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1CDF" w14:textId="77777777" w:rsidR="007C6BA3" w:rsidRPr="006944FE" w:rsidRDefault="00F90136" w:rsidP="007C6BA3">
      <w:pPr>
        <w:rPr>
          <w:rFonts w:ascii="Segoe UI" w:hAnsi="Segoe UI" w:cs="Segoe UI"/>
          <w:sz w:val="20"/>
          <w:szCs w:val="20"/>
          <w:u w:val="single"/>
        </w:rPr>
      </w:pPr>
      <w:r w:rsidRPr="006944FE">
        <w:rPr>
          <w:rFonts w:ascii="Segoe UI" w:hAnsi="Segoe UI" w:cs="Segoe UI"/>
          <w:sz w:val="20"/>
          <w:szCs w:val="20"/>
          <w:u w:val="single"/>
        </w:rPr>
        <w:t xml:space="preserve">Policy Holder: </w:t>
      </w:r>
      <w:r w:rsidRPr="006944FE">
        <w:rPr>
          <w:rFonts w:ascii="Segoe UI" w:hAnsi="Segoe UI" w:cs="Segoe UI"/>
          <w:noProof/>
          <w:sz w:val="20"/>
          <w:szCs w:val="20"/>
          <w:u w:val="single"/>
        </w:rPr>
        <w:t>Allied Secure Ltd</w:t>
      </w:r>
    </w:p>
    <w:p w14:paraId="5C176529" w14:textId="77777777" w:rsidR="007C6BA3" w:rsidRDefault="00F90136" w:rsidP="007C6BA3">
      <w:pPr>
        <w:rPr>
          <w:rFonts w:ascii="Segoe UI" w:hAnsi="Segoe UI" w:cs="Segoe UI"/>
          <w:sz w:val="20"/>
          <w:szCs w:val="20"/>
          <w:u w:val="single"/>
        </w:rPr>
      </w:pPr>
      <w:r w:rsidRPr="006944FE">
        <w:rPr>
          <w:rFonts w:ascii="Segoe UI" w:hAnsi="Segoe UI" w:cs="Segoe UI"/>
          <w:sz w:val="20"/>
          <w:szCs w:val="20"/>
          <w:u w:val="single"/>
        </w:rPr>
        <w:t xml:space="preserve">Policy Number: </w:t>
      </w:r>
      <w:r w:rsidRPr="006944FE">
        <w:rPr>
          <w:rFonts w:ascii="Segoe UI" w:hAnsi="Segoe UI" w:cs="Segoe UI"/>
          <w:noProof/>
          <w:sz w:val="20"/>
          <w:szCs w:val="20"/>
          <w:u w:val="single"/>
        </w:rPr>
        <w:t>10000039SS</w:t>
      </w:r>
    </w:p>
    <w:p w14:paraId="0890C10C" w14:textId="77777777" w:rsidR="001A5884" w:rsidRPr="006944FE" w:rsidRDefault="001A5884" w:rsidP="007C6BA3">
      <w:pPr>
        <w:rPr>
          <w:rFonts w:ascii="Segoe UI" w:hAnsi="Segoe UI" w:cs="Segoe UI"/>
          <w:sz w:val="20"/>
          <w:szCs w:val="20"/>
          <w:u w:val="single"/>
        </w:rPr>
      </w:pP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60738F" w14:paraId="2C1BE91D" w14:textId="77777777" w:rsidTr="001A5884">
        <w:tc>
          <w:tcPr>
            <w:tcW w:w="6663" w:type="dxa"/>
            <w:shd w:val="clear" w:color="auto" w:fill="EDEAE5"/>
            <w:vAlign w:val="center"/>
          </w:tcPr>
          <w:p w14:paraId="344A9318" w14:textId="77777777" w:rsidR="001A58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 w:type="page"/>
            </w:r>
            <w:r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 INFORMATION</w:t>
            </w:r>
          </w:p>
        </w:tc>
        <w:tc>
          <w:tcPr>
            <w:tcW w:w="4252" w:type="dxa"/>
            <w:shd w:val="clear" w:color="auto" w:fill="EDEAE5"/>
            <w:vAlign w:val="center"/>
          </w:tcPr>
          <w:p w14:paraId="2BF9E03A" w14:textId="77777777" w:rsidR="001A58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For period ending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27/01/2024</w:t>
            </w:r>
          </w:p>
        </w:tc>
      </w:tr>
      <w:tr w:rsidR="0060738F" w14:paraId="3D225549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45CAC16C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Total clerical wage roll</w:t>
            </w:r>
          </w:p>
        </w:tc>
        <w:tc>
          <w:tcPr>
            <w:tcW w:w="4252" w:type="dxa"/>
            <w:vAlign w:val="center"/>
          </w:tcPr>
          <w:p w14:paraId="0E6B1571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60738F" w14:paraId="5685454B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692EA510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wage roll including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proofErr w:type="spellStart"/>
            <w:r w:rsidRPr="00625A84">
              <w:rPr>
                <w:rFonts w:ascii="Segoe UI" w:hAnsi="Segoe UI" w:cs="Segoe UI"/>
                <w:sz w:val="18"/>
                <w:szCs w:val="18"/>
              </w:rPr>
              <w:t>labour</w:t>
            </w:r>
            <w:proofErr w:type="spellEnd"/>
            <w:r w:rsidRPr="00625A84">
              <w:rPr>
                <w:rFonts w:ascii="Segoe UI" w:hAnsi="Segoe UI" w:cs="Segoe UI"/>
                <w:sz w:val="18"/>
                <w:szCs w:val="18"/>
              </w:rPr>
              <w:t>-only subcontractor (LOSC) payments</w:t>
            </w:r>
          </w:p>
        </w:tc>
        <w:tc>
          <w:tcPr>
            <w:tcW w:w="4252" w:type="dxa"/>
            <w:vAlign w:val="center"/>
          </w:tcPr>
          <w:p w14:paraId="3D7F44F5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60738F" w14:paraId="1662350A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1C0235D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turnover</w:t>
            </w:r>
          </w:p>
        </w:tc>
        <w:tc>
          <w:tcPr>
            <w:tcW w:w="4252" w:type="dxa"/>
            <w:vAlign w:val="center"/>
          </w:tcPr>
          <w:p w14:paraId="53198DD0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60738F" w14:paraId="2D7AC244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0997741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BFSC payments</w:t>
            </w:r>
          </w:p>
        </w:tc>
        <w:tc>
          <w:tcPr>
            <w:tcW w:w="4252" w:type="dxa"/>
            <w:vAlign w:val="center"/>
          </w:tcPr>
          <w:p w14:paraId="2A80E26A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60738F" w14:paraId="147FFD00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97B88A9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clerical employees, directors, principals 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clerical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LOSC</w:t>
            </w:r>
          </w:p>
        </w:tc>
        <w:tc>
          <w:tcPr>
            <w:tcW w:w="4252" w:type="dxa"/>
            <w:vAlign w:val="center"/>
          </w:tcPr>
          <w:p w14:paraId="7336B30D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0738F" w14:paraId="597E1D8B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0D19A578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directors, principals and partners </w:t>
            </w:r>
          </w:p>
        </w:tc>
        <w:tc>
          <w:tcPr>
            <w:tcW w:w="4252" w:type="dxa"/>
            <w:vAlign w:val="center"/>
          </w:tcPr>
          <w:p w14:paraId="2BEDB679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0738F" w14:paraId="11D6C6BA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6403250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employees </w:t>
            </w:r>
          </w:p>
        </w:tc>
        <w:tc>
          <w:tcPr>
            <w:tcW w:w="4252" w:type="dxa"/>
            <w:vAlign w:val="center"/>
          </w:tcPr>
          <w:p w14:paraId="77D71893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0738F" w14:paraId="3BAFA8D2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779282D7" w14:textId="77777777" w:rsidR="001A5884" w:rsidRPr="00625A84" w:rsidRDefault="00F9013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LOSC </w:t>
            </w:r>
          </w:p>
        </w:tc>
        <w:tc>
          <w:tcPr>
            <w:tcW w:w="4252" w:type="dxa"/>
            <w:vAlign w:val="center"/>
          </w:tcPr>
          <w:p w14:paraId="4AB277ED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CEC6571" w14:textId="77777777" w:rsidR="00B75E60" w:rsidRDefault="00B75E60" w:rsidP="004A6A42">
      <w:pPr>
        <w:jc w:val="center"/>
        <w:rPr>
          <w:rFonts w:ascii="Segoe UI" w:hAnsi="Segoe UI" w:cs="Segoe UI"/>
          <w:b/>
          <w:bCs/>
          <w:color w:val="FF0000"/>
        </w:rPr>
      </w:pPr>
    </w:p>
    <w:p w14:paraId="73FC8221" w14:textId="77777777" w:rsidR="00AA0E4A" w:rsidRDefault="00F90136" w:rsidP="007A5653">
      <w:pPr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</w:rPr>
        <w:br w:type="page"/>
      </w:r>
    </w:p>
    <w:p w14:paraId="39192346" w14:textId="77777777" w:rsidR="00AA0E4A" w:rsidRDefault="00AA0E4A" w:rsidP="007A5653">
      <w:pPr>
        <w:rPr>
          <w:rFonts w:ascii="Segoe UI" w:hAnsi="Segoe UI" w:cs="Segoe UI"/>
          <w:b/>
          <w:bCs/>
          <w:color w:val="FF0000"/>
        </w:rPr>
      </w:pPr>
    </w:p>
    <w:p w14:paraId="146B14DE" w14:textId="77777777" w:rsidR="00B75E60" w:rsidRDefault="00F90136" w:rsidP="00B75E60">
      <w:pPr>
        <w:jc w:val="center"/>
        <w:rPr>
          <w:rFonts w:ascii="Segoe UI" w:hAnsi="Segoe UI" w:cs="Segoe UI"/>
          <w:b/>
          <w:bCs/>
          <w:color w:val="FF0000"/>
        </w:rPr>
      </w:pPr>
      <w:r w:rsidRPr="007A5653">
        <w:rPr>
          <w:rFonts w:ascii="Segoe UI" w:hAnsi="Segoe UI" w:cs="Segoe UI"/>
          <w:b/>
          <w:bCs/>
          <w:color w:val="FF0000"/>
        </w:rPr>
        <w:t xml:space="preserve"> DECLARATION</w:t>
      </w:r>
      <w:r w:rsidR="00F101DB" w:rsidRPr="00F101DB">
        <w:rPr>
          <w:rFonts w:ascii="Segoe UI" w:hAnsi="Segoe UI" w:cs="Segoe UI"/>
          <w:b/>
          <w:bCs/>
          <w:color w:val="FF0000"/>
        </w:rPr>
        <w:t xml:space="preserve"> </w:t>
      </w:r>
      <w:r w:rsidR="00F101DB">
        <w:rPr>
          <w:rFonts w:ascii="Segoe UI" w:hAnsi="Segoe UI" w:cs="Segoe UI"/>
          <w:b/>
          <w:bCs/>
          <w:color w:val="FF0000"/>
        </w:rPr>
        <w:t>ACTIVITY SPLIT</w:t>
      </w:r>
    </w:p>
    <w:p w14:paraId="6B0C335B" w14:textId="77777777" w:rsidR="00F20123" w:rsidRPr="007A5653" w:rsidRDefault="00F20123" w:rsidP="00B75E60">
      <w:pPr>
        <w:jc w:val="center"/>
        <w:rPr>
          <w:rFonts w:ascii="Segoe UI" w:hAnsi="Segoe UI" w:cs="Segoe UI"/>
          <w:b/>
          <w:bCs/>
          <w:sz w:val="18"/>
          <w:szCs w:val="18"/>
          <w:u w:val="single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60738F" w14:paraId="08E5A060" w14:textId="77777777" w:rsidTr="00514029">
        <w:trPr>
          <w:trHeight w:hRule="exact" w:val="561"/>
        </w:trPr>
        <w:tc>
          <w:tcPr>
            <w:tcW w:w="9356" w:type="dxa"/>
            <w:shd w:val="clear" w:color="auto" w:fill="EDEAE5"/>
            <w:vAlign w:val="center"/>
          </w:tcPr>
          <w:p w14:paraId="4E1B186D" w14:textId="77777777" w:rsidR="00F101DB" w:rsidRPr="007A5653" w:rsidRDefault="00F90136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Activity split – please ensure that the splits provided equal 100%</w:t>
            </w:r>
          </w:p>
        </w:tc>
        <w:tc>
          <w:tcPr>
            <w:tcW w:w="1418" w:type="dxa"/>
            <w:shd w:val="clear" w:color="auto" w:fill="EDEAE5"/>
            <w:vAlign w:val="center"/>
          </w:tcPr>
          <w:p w14:paraId="0084FCDF" w14:textId="77777777" w:rsidR="00F101DB" w:rsidRPr="007A5653" w:rsidRDefault="00F90136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</w:t>
            </w:r>
          </w:p>
        </w:tc>
      </w:tr>
      <w:tr w:rsidR="0060738F" w14:paraId="155D28D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C46408A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Aerials and satellites (security)</w:t>
            </w:r>
          </w:p>
        </w:tc>
        <w:tc>
          <w:tcPr>
            <w:tcW w:w="1418" w:type="dxa"/>
            <w:vAlign w:val="center"/>
          </w:tcPr>
          <w:p w14:paraId="5E26E647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26DD34D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1F52516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Automist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systems or water mist fire suppression systems</w:t>
            </w:r>
          </w:p>
        </w:tc>
        <w:tc>
          <w:tcPr>
            <w:tcW w:w="1418" w:type="dxa"/>
            <w:vAlign w:val="center"/>
          </w:tcPr>
          <w:p w14:paraId="249C9A6E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0023874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F4115DE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Baggage handling</w:t>
            </w:r>
          </w:p>
        </w:tc>
        <w:tc>
          <w:tcPr>
            <w:tcW w:w="1418" w:type="dxa"/>
            <w:vAlign w:val="center"/>
          </w:tcPr>
          <w:p w14:paraId="4EF09F7E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47C4C2A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E0A8FB4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Body guarding / close protection</w:t>
            </w:r>
          </w:p>
        </w:tc>
        <w:tc>
          <w:tcPr>
            <w:tcW w:w="1418" w:type="dxa"/>
            <w:vAlign w:val="center"/>
          </w:tcPr>
          <w:p w14:paraId="2637DA77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2BAA7EA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26C35B7" w14:textId="77777777" w:rsidR="00F101DB" w:rsidRPr="007A5653" w:rsidRDefault="00F90136" w:rsidP="00C14949">
            <w:pPr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Building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management systems</w:t>
            </w:r>
          </w:p>
        </w:tc>
        <w:tc>
          <w:tcPr>
            <w:tcW w:w="1418" w:type="dxa"/>
            <w:vAlign w:val="center"/>
          </w:tcPr>
          <w:p w14:paraId="6C559E65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14E9B81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6C8BCBB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Cash carrying</w:t>
            </w:r>
          </w:p>
        </w:tc>
        <w:tc>
          <w:tcPr>
            <w:tcW w:w="1418" w:type="dxa"/>
            <w:vAlign w:val="center"/>
          </w:tcPr>
          <w:p w14:paraId="1DFD2E66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4C5F274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5479382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CCTV / access control and door entry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sytems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(security)</w:t>
            </w:r>
          </w:p>
        </w:tc>
        <w:tc>
          <w:tcPr>
            <w:tcW w:w="1418" w:type="dxa"/>
            <w:vAlign w:val="center"/>
          </w:tcPr>
          <w:p w14:paraId="05F2BD91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4C5B82F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9720908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Central monitoring station run by third party</w:t>
            </w:r>
          </w:p>
        </w:tc>
        <w:tc>
          <w:tcPr>
            <w:tcW w:w="1418" w:type="dxa"/>
            <w:vAlign w:val="center"/>
          </w:tcPr>
          <w:p w14:paraId="26D173FD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5D9C5C5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DBBC6DF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Data cabling</w:t>
            </w:r>
          </w:p>
        </w:tc>
        <w:tc>
          <w:tcPr>
            <w:tcW w:w="1418" w:type="dxa"/>
            <w:vAlign w:val="center"/>
          </w:tcPr>
          <w:p w14:paraId="57C938FE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1A1DD52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28F36F1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Detection and/or sniffer dogs</w:t>
            </w:r>
          </w:p>
        </w:tc>
        <w:tc>
          <w:tcPr>
            <w:tcW w:w="1418" w:type="dxa"/>
            <w:vAlign w:val="center"/>
          </w:tcPr>
          <w:p w14:paraId="5B3BA460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013CC32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5866687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Disinfection fogging, misting or UV treatment /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sanitisation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cleaning</w:t>
            </w:r>
          </w:p>
        </w:tc>
        <w:tc>
          <w:tcPr>
            <w:tcW w:w="1418" w:type="dxa"/>
            <w:vAlign w:val="center"/>
          </w:tcPr>
          <w:p w14:paraId="1017EF1C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132C6EB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316F7E0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Document shredding and confidential waste disposal</w:t>
            </w:r>
          </w:p>
        </w:tc>
        <w:tc>
          <w:tcPr>
            <w:tcW w:w="1418" w:type="dxa"/>
            <w:vAlign w:val="center"/>
          </w:tcPr>
          <w:p w14:paraId="732FFDE7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17C4522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AA0DC11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Door supervision</w:t>
            </w:r>
          </w:p>
        </w:tc>
        <w:tc>
          <w:tcPr>
            <w:tcW w:w="1418" w:type="dxa"/>
            <w:vAlign w:val="center"/>
          </w:tcPr>
          <w:p w14:paraId="782753BC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33A7A35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1906993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Dry risers</w:t>
            </w:r>
          </w:p>
        </w:tc>
        <w:tc>
          <w:tcPr>
            <w:tcW w:w="1418" w:type="dxa"/>
            <w:vAlign w:val="center"/>
          </w:tcPr>
          <w:p w14:paraId="7C2F0A36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728E59C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13225D5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Electric vehicle charging points</w:t>
            </w:r>
          </w:p>
        </w:tc>
        <w:tc>
          <w:tcPr>
            <w:tcW w:w="1418" w:type="dxa"/>
            <w:vAlign w:val="center"/>
          </w:tcPr>
          <w:p w14:paraId="3BE2456E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6C5DE25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A166EA5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Electrical contracting, testing &amp; inspections including phase 3, emergency lighting / PA Systems</w:t>
            </w:r>
          </w:p>
        </w:tc>
        <w:tc>
          <w:tcPr>
            <w:tcW w:w="1418" w:type="dxa"/>
            <w:vAlign w:val="center"/>
          </w:tcPr>
          <w:p w14:paraId="299FA3DB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2BAAE74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8C054DB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Electrified fencing</w:t>
            </w:r>
          </w:p>
        </w:tc>
        <w:tc>
          <w:tcPr>
            <w:tcW w:w="1418" w:type="dxa"/>
            <w:vAlign w:val="center"/>
          </w:tcPr>
          <w:p w14:paraId="35843325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7B7B1B6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676C07E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alarms (security)</w:t>
            </w:r>
          </w:p>
        </w:tc>
        <w:tc>
          <w:tcPr>
            <w:tcW w:w="1418" w:type="dxa"/>
            <w:vAlign w:val="center"/>
          </w:tcPr>
          <w:p w14:paraId="24C382BC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3A7850E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CD7CFC2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Risk Assessments, consultancy or training</w:t>
            </w:r>
          </w:p>
        </w:tc>
        <w:tc>
          <w:tcPr>
            <w:tcW w:w="1418" w:type="dxa"/>
            <w:vAlign w:val="center"/>
          </w:tcPr>
          <w:p w14:paraId="3E4A10EE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7F6FEFF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4C58577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Fixed fire extinguishers and gas suppression systems</w:t>
            </w:r>
          </w:p>
        </w:tc>
        <w:tc>
          <w:tcPr>
            <w:tcW w:w="1418" w:type="dxa"/>
            <w:vAlign w:val="center"/>
          </w:tcPr>
          <w:p w14:paraId="189DF941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2B72CC8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45640F6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Gauge monitoring</w:t>
            </w:r>
          </w:p>
        </w:tc>
        <w:tc>
          <w:tcPr>
            <w:tcW w:w="1418" w:type="dxa"/>
            <w:vAlign w:val="center"/>
          </w:tcPr>
          <w:p w14:paraId="7C06C9A5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4727C78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E1E491C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cleaning (including industrial, builders cleans, carpet &amp;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upholstery cleaning.) Excluding domestic, office and supermarkets/shopping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/leisure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</w:p>
        </w:tc>
        <w:tc>
          <w:tcPr>
            <w:tcW w:w="1418" w:type="dxa"/>
            <w:vAlign w:val="center"/>
          </w:tcPr>
          <w:p w14:paraId="1AE7BC19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167644B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C1F361A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maintenance,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non structural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refurbishment &amp; redecoration excluding roofing work</w:t>
            </w:r>
          </w:p>
        </w:tc>
        <w:tc>
          <w:tcPr>
            <w:tcW w:w="1418" w:type="dxa"/>
            <w:vAlign w:val="center"/>
          </w:tcPr>
          <w:p w14:paraId="346B6108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0F8DE6C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2375EB9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Grilles, shutters, gates and barriers</w:t>
            </w:r>
          </w:p>
        </w:tc>
        <w:tc>
          <w:tcPr>
            <w:tcW w:w="1418" w:type="dxa"/>
            <w:vAlign w:val="center"/>
          </w:tcPr>
          <w:p w14:paraId="3139C02A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4718218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1D9FEE8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Guarding at building sites and car compounds</w:t>
            </w:r>
          </w:p>
        </w:tc>
        <w:tc>
          <w:tcPr>
            <w:tcW w:w="1418" w:type="dxa"/>
            <w:vAlign w:val="center"/>
          </w:tcPr>
          <w:p w14:paraId="3314FC19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00983B1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3CBE93B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Guarding excluding building sites and car compounds</w:t>
            </w:r>
          </w:p>
        </w:tc>
        <w:tc>
          <w:tcPr>
            <w:tcW w:w="1418" w:type="dxa"/>
            <w:vAlign w:val="center"/>
          </w:tcPr>
          <w:p w14:paraId="40BF2917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5724A7F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B1F8BC3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Home automation / audio visual</w:t>
            </w:r>
          </w:p>
        </w:tc>
        <w:tc>
          <w:tcPr>
            <w:tcW w:w="1418" w:type="dxa"/>
            <w:vAlign w:val="center"/>
          </w:tcPr>
          <w:p w14:paraId="3441B0B4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3F8A19F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44C2F2E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Intruder alarms (security)</w:t>
            </w:r>
          </w:p>
        </w:tc>
        <w:tc>
          <w:tcPr>
            <w:tcW w:w="1418" w:type="dxa"/>
            <w:vAlign w:val="center"/>
          </w:tcPr>
          <w:p w14:paraId="69BAD4FF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7D2FD0C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012348D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Locks / safes</w:t>
            </w:r>
          </w:p>
        </w:tc>
        <w:tc>
          <w:tcPr>
            <w:tcW w:w="1418" w:type="dxa"/>
            <w:vAlign w:val="center"/>
          </w:tcPr>
          <w:p w14:paraId="4576E4AE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053EF37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E69863D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Nurse call</w:t>
            </w:r>
          </w:p>
        </w:tc>
        <w:tc>
          <w:tcPr>
            <w:tcW w:w="1418" w:type="dxa"/>
            <w:vAlign w:val="center"/>
          </w:tcPr>
          <w:p w14:paraId="214F961F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511E12F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B0DD0CD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Office and domestic cleaning</w:t>
            </w:r>
          </w:p>
        </w:tc>
        <w:tc>
          <w:tcPr>
            <w:tcW w:w="1418" w:type="dxa"/>
            <w:vAlign w:val="center"/>
          </w:tcPr>
          <w:p w14:paraId="3C101C65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0DAC0BD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9C9E054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Operation of own central monitoring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station</w:t>
            </w:r>
          </w:p>
        </w:tc>
        <w:tc>
          <w:tcPr>
            <w:tcW w:w="1418" w:type="dxa"/>
            <w:vAlign w:val="center"/>
          </w:tcPr>
          <w:p w14:paraId="20AFA725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1003510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C4FD376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Passive fire protection excluding spraying</w:t>
            </w:r>
          </w:p>
        </w:tc>
        <w:tc>
          <w:tcPr>
            <w:tcW w:w="1418" w:type="dxa"/>
            <w:vAlign w:val="center"/>
          </w:tcPr>
          <w:p w14:paraId="3D7015DB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467AD62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A48EEB5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lastRenderedPageBreak/>
              <w:t>Passive fire protection including spraying</w:t>
            </w:r>
          </w:p>
        </w:tc>
        <w:tc>
          <w:tcPr>
            <w:tcW w:w="1418" w:type="dxa"/>
            <w:vAlign w:val="center"/>
          </w:tcPr>
          <w:p w14:paraId="0AFA7C2F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323CE7C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176E0D9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Portable fire extinguishers</w:t>
            </w:r>
          </w:p>
        </w:tc>
        <w:tc>
          <w:tcPr>
            <w:tcW w:w="1418" w:type="dxa"/>
            <w:vAlign w:val="center"/>
          </w:tcPr>
          <w:p w14:paraId="789CCBA1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5D7B21D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594CD14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Process control</w:t>
            </w:r>
          </w:p>
        </w:tc>
        <w:tc>
          <w:tcPr>
            <w:tcW w:w="1418" w:type="dxa"/>
            <w:vAlign w:val="center"/>
          </w:tcPr>
          <w:p w14:paraId="188C67E9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01A1041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7CE5141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security / security and fire protection products</w:t>
            </w:r>
          </w:p>
        </w:tc>
        <w:tc>
          <w:tcPr>
            <w:tcW w:w="1418" w:type="dxa"/>
            <w:vAlign w:val="center"/>
          </w:tcPr>
          <w:p w14:paraId="21101922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5E1ADAB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927D9C7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Security training including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physical intervention training</w:t>
            </w:r>
          </w:p>
        </w:tc>
        <w:tc>
          <w:tcPr>
            <w:tcW w:w="1418" w:type="dxa"/>
            <w:vAlign w:val="center"/>
          </w:tcPr>
          <w:p w14:paraId="28DA69D5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76C76CE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746A2B9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Smoke ventilation and / or fire dampers</w:t>
            </w:r>
          </w:p>
        </w:tc>
        <w:tc>
          <w:tcPr>
            <w:tcW w:w="1418" w:type="dxa"/>
            <w:vAlign w:val="center"/>
          </w:tcPr>
          <w:p w14:paraId="7BDD6061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2C9545E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BA91FD9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Sprinklers / wet risers</w:t>
            </w:r>
          </w:p>
        </w:tc>
        <w:tc>
          <w:tcPr>
            <w:tcW w:w="1418" w:type="dxa"/>
            <w:vAlign w:val="center"/>
          </w:tcPr>
          <w:p w14:paraId="0237AA84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0EE13E0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5A74805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Stewarding</w:t>
            </w:r>
          </w:p>
        </w:tc>
        <w:tc>
          <w:tcPr>
            <w:tcW w:w="1418" w:type="dxa"/>
            <w:vAlign w:val="center"/>
          </w:tcPr>
          <w:p w14:paraId="2D82D2E4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24CCD00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215A480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Store detective or retail security</w:t>
            </w:r>
          </w:p>
        </w:tc>
        <w:tc>
          <w:tcPr>
            <w:tcW w:w="1418" w:type="dxa"/>
            <w:vAlign w:val="center"/>
          </w:tcPr>
          <w:p w14:paraId="4354BC69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19E354D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0547141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Street lighting</w:t>
            </w:r>
          </w:p>
        </w:tc>
        <w:tc>
          <w:tcPr>
            <w:tcW w:w="1418" w:type="dxa"/>
            <w:vAlign w:val="center"/>
          </w:tcPr>
          <w:p w14:paraId="2289C1FA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0FE9B4C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13B48E0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Temperature alarms</w:t>
            </w:r>
          </w:p>
        </w:tc>
        <w:tc>
          <w:tcPr>
            <w:tcW w:w="1418" w:type="dxa"/>
            <w:vAlign w:val="center"/>
          </w:tcPr>
          <w:p w14:paraId="1A6781C2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60738F" w14:paraId="141BB6B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3C95D89" w14:textId="77777777" w:rsidR="00F101DB" w:rsidRPr="007A5653" w:rsidRDefault="00F90136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Other - please specify works:</w:t>
            </w:r>
          </w:p>
          <w:p w14:paraId="2F16146E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1A9A9F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0AABDBA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</w:tcPr>
          <w:p w14:paraId="313D34B4" w14:textId="77777777" w:rsidR="00F101DB" w:rsidRPr="007A5653" w:rsidRDefault="00F9013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</w:tbl>
    <w:p w14:paraId="063D1084" w14:textId="77777777" w:rsidR="00C17A3F" w:rsidRPr="007A5653" w:rsidRDefault="00C17A3F" w:rsidP="007C6E0D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6FAF501C" w14:textId="77777777" w:rsidR="007C6E0D" w:rsidRPr="007A5653" w:rsidRDefault="007C6E0D" w:rsidP="007C6E0D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33A1348D" w14:textId="77777777" w:rsidR="00B75E60" w:rsidRPr="0075719D" w:rsidRDefault="00B75E60" w:rsidP="00B75E60">
      <w:pPr>
        <w:rPr>
          <w:rFonts w:ascii="Segoe UI" w:hAnsi="Segoe UI" w:cs="Segoe UI"/>
        </w:rPr>
      </w:pPr>
    </w:p>
    <w:sectPr w:rsidR="00B75E60" w:rsidRPr="0075719D" w:rsidSect="00645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140" w:right="720" w:bottom="1440" w:left="720" w:header="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6B7B" w14:textId="77777777" w:rsidR="00F90136" w:rsidRDefault="00F90136">
      <w:r>
        <w:separator/>
      </w:r>
    </w:p>
  </w:endnote>
  <w:endnote w:type="continuationSeparator" w:id="0">
    <w:p w14:paraId="4B7A688F" w14:textId="77777777" w:rsidR="00F90136" w:rsidRDefault="00F9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F941" w14:textId="77777777" w:rsidR="00011CAC" w:rsidRDefault="00011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60738F" w14:paraId="51C17E65" w14:textId="77777777" w:rsidTr="009A4796">
      <w:tc>
        <w:tcPr>
          <w:tcW w:w="3489" w:type="dxa"/>
          <w:hideMark/>
        </w:tcPr>
        <w:p w14:paraId="06AD7D23" w14:textId="77777777" w:rsidR="0052108F" w:rsidRPr="00326F54" w:rsidRDefault="00F90136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Declaration Form</w:t>
          </w:r>
        </w:p>
      </w:tc>
      <w:tc>
        <w:tcPr>
          <w:tcW w:w="3489" w:type="dxa"/>
          <w:hideMark/>
        </w:tcPr>
        <w:p w14:paraId="48A65D37" w14:textId="77777777" w:rsidR="0052108F" w:rsidRPr="00326F54" w:rsidRDefault="0052108F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3152D4FB" w14:textId="77777777" w:rsidR="0052108F" w:rsidRPr="00326F54" w:rsidRDefault="00F90136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B75E60">
            <w:rPr>
              <w:rFonts w:ascii="Arial" w:hAnsi="Arial" w:cs="Arial"/>
              <w:sz w:val="16"/>
              <w:szCs w:val="16"/>
            </w:rPr>
            <w:t>2.</w:t>
          </w:r>
          <w:r w:rsidR="00F20123">
            <w:rPr>
              <w:rFonts w:ascii="Arial" w:hAnsi="Arial" w:cs="Arial"/>
              <w:sz w:val="16"/>
              <w:szCs w:val="16"/>
            </w:rPr>
            <w:t>1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60738F" w14:paraId="2F7A605F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3070B2C9" w14:textId="77777777" w:rsidR="0052108F" w:rsidRPr="00C43CD3" w:rsidRDefault="00F90136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6E878470" w14:textId="77777777" w:rsidR="0052108F" w:rsidRPr="00C43CD3" w:rsidRDefault="00F90136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5FF0AF1A" w14:textId="77777777" w:rsidR="0052108F" w:rsidRPr="00C43CD3" w:rsidRDefault="00F90136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893A" w14:textId="77777777" w:rsidR="00F90136" w:rsidRDefault="00F90136">
      <w:r>
        <w:separator/>
      </w:r>
    </w:p>
  </w:footnote>
  <w:footnote w:type="continuationSeparator" w:id="0">
    <w:p w14:paraId="22B75FCD" w14:textId="77777777" w:rsidR="00F90136" w:rsidRDefault="00F9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1B2F" w14:textId="77777777" w:rsidR="00011CAC" w:rsidRDefault="00011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61DE" w14:textId="77777777" w:rsidR="0052108F" w:rsidRDefault="00F90136">
    <w:r>
      <w:rPr>
        <w:noProof/>
      </w:rPr>
      <w:drawing>
        <wp:anchor distT="0" distB="0" distL="114300" distR="114300" simplePos="0" relativeHeight="251659264" behindDoc="1" locked="0" layoutInCell="1" allowOverlap="1" wp14:anchorId="7E0FC524" wp14:editId="3E0B04AB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7561856" cy="1065600"/>
          <wp:effectExtent l="0" t="0" r="1270" b="1270"/>
          <wp:wrapTight wrapText="bothSides">
            <wp:wrapPolygon edited="0">
              <wp:start x="0" y="0"/>
              <wp:lineTo x="0" y="21240"/>
              <wp:lineTo x="21549" y="21240"/>
              <wp:lineTo x="21549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56" cy="10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60738F" w14:paraId="55CF0433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286C2FAB" w14:textId="77777777" w:rsidR="0052108F" w:rsidRPr="00326F54" w:rsidRDefault="00F90136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0" w:name="_Hlk29283892"/>
          <w:bookmarkStart w:id="1" w:name="_Hlk29283893"/>
          <w:bookmarkStart w:id="2" w:name="_Hlk29283894"/>
          <w:bookmarkStart w:id="3" w:name="_Hlk29283895"/>
          <w:bookmarkStart w:id="4" w:name="_Hlk29283896"/>
          <w:bookmarkStart w:id="5" w:name="_Hlk29283897"/>
          <w:bookmarkStart w:id="6" w:name="_Hlk29283899"/>
          <w:bookmarkStart w:id="7" w:name="_Hlk29283900"/>
          <w:bookmarkStart w:id="8" w:name="_Hlk29283901"/>
          <w:bookmarkStart w:id="9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7BEE113" wp14:editId="00CD5E4A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596D6BD7" w14:textId="77777777" w:rsidR="0052108F" w:rsidRPr="00326F54" w:rsidRDefault="00F90136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61A6DBD4" wp14:editId="594C2E87">
                <wp:extent cx="5186045" cy="73723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B"/>
    <w:rsid w:val="00001163"/>
    <w:rsid w:val="00011CAC"/>
    <w:rsid w:val="00014D1A"/>
    <w:rsid w:val="0003105A"/>
    <w:rsid w:val="000610DA"/>
    <w:rsid w:val="00073237"/>
    <w:rsid w:val="000A6CFA"/>
    <w:rsid w:val="000B06A7"/>
    <w:rsid w:val="000B4026"/>
    <w:rsid w:val="000F0DF7"/>
    <w:rsid w:val="000F2A4F"/>
    <w:rsid w:val="000F51A6"/>
    <w:rsid w:val="00104121"/>
    <w:rsid w:val="001133EF"/>
    <w:rsid w:val="00153A81"/>
    <w:rsid w:val="00163640"/>
    <w:rsid w:val="00184984"/>
    <w:rsid w:val="001A0BC4"/>
    <w:rsid w:val="001A5884"/>
    <w:rsid w:val="001B3C46"/>
    <w:rsid w:val="001C4CE6"/>
    <w:rsid w:val="001D268B"/>
    <w:rsid w:val="001E1BE9"/>
    <w:rsid w:val="001E29E4"/>
    <w:rsid w:val="00201ECF"/>
    <w:rsid w:val="0021099A"/>
    <w:rsid w:val="00220C7F"/>
    <w:rsid w:val="0022243D"/>
    <w:rsid w:val="002224D5"/>
    <w:rsid w:val="00240E6F"/>
    <w:rsid w:val="00245E63"/>
    <w:rsid w:val="002529F2"/>
    <w:rsid w:val="002634D9"/>
    <w:rsid w:val="002D4E93"/>
    <w:rsid w:val="003030AC"/>
    <w:rsid w:val="00326F54"/>
    <w:rsid w:val="00336E5E"/>
    <w:rsid w:val="00344612"/>
    <w:rsid w:val="00372BC7"/>
    <w:rsid w:val="00372DE8"/>
    <w:rsid w:val="003B20DA"/>
    <w:rsid w:val="003F4696"/>
    <w:rsid w:val="00401140"/>
    <w:rsid w:val="00432190"/>
    <w:rsid w:val="0044586B"/>
    <w:rsid w:val="0048739C"/>
    <w:rsid w:val="0049527C"/>
    <w:rsid w:val="004A205C"/>
    <w:rsid w:val="004A6A42"/>
    <w:rsid w:val="004B6583"/>
    <w:rsid w:val="004C04A8"/>
    <w:rsid w:val="005020C3"/>
    <w:rsid w:val="0050628A"/>
    <w:rsid w:val="00514029"/>
    <w:rsid w:val="0052108F"/>
    <w:rsid w:val="00545660"/>
    <w:rsid w:val="00591CAB"/>
    <w:rsid w:val="005A0F43"/>
    <w:rsid w:val="005A6B70"/>
    <w:rsid w:val="005C37EB"/>
    <w:rsid w:val="005F5E94"/>
    <w:rsid w:val="006043E7"/>
    <w:rsid w:val="0060738F"/>
    <w:rsid w:val="00625A84"/>
    <w:rsid w:val="0063730F"/>
    <w:rsid w:val="00645242"/>
    <w:rsid w:val="00646571"/>
    <w:rsid w:val="0066738F"/>
    <w:rsid w:val="00675A38"/>
    <w:rsid w:val="006944FE"/>
    <w:rsid w:val="006A0E33"/>
    <w:rsid w:val="006B0C6B"/>
    <w:rsid w:val="006E4893"/>
    <w:rsid w:val="00734CDB"/>
    <w:rsid w:val="0075719D"/>
    <w:rsid w:val="0076422B"/>
    <w:rsid w:val="00770080"/>
    <w:rsid w:val="007747BC"/>
    <w:rsid w:val="00774BE1"/>
    <w:rsid w:val="00787395"/>
    <w:rsid w:val="007908B6"/>
    <w:rsid w:val="00795C8B"/>
    <w:rsid w:val="007A39D1"/>
    <w:rsid w:val="007A5653"/>
    <w:rsid w:val="007B3E22"/>
    <w:rsid w:val="007B4696"/>
    <w:rsid w:val="007C0118"/>
    <w:rsid w:val="007C6BA3"/>
    <w:rsid w:val="007C6E0D"/>
    <w:rsid w:val="007E74B3"/>
    <w:rsid w:val="007F1704"/>
    <w:rsid w:val="00811787"/>
    <w:rsid w:val="008326D7"/>
    <w:rsid w:val="008432FA"/>
    <w:rsid w:val="00843AD9"/>
    <w:rsid w:val="008863AE"/>
    <w:rsid w:val="008871EE"/>
    <w:rsid w:val="008A5093"/>
    <w:rsid w:val="008B6550"/>
    <w:rsid w:val="008C4BFD"/>
    <w:rsid w:val="008E6755"/>
    <w:rsid w:val="008E746E"/>
    <w:rsid w:val="008F7CA8"/>
    <w:rsid w:val="009025CB"/>
    <w:rsid w:val="009107FF"/>
    <w:rsid w:val="00912876"/>
    <w:rsid w:val="009223E6"/>
    <w:rsid w:val="00932A59"/>
    <w:rsid w:val="00963673"/>
    <w:rsid w:val="009738AE"/>
    <w:rsid w:val="00983F58"/>
    <w:rsid w:val="009903FF"/>
    <w:rsid w:val="00994192"/>
    <w:rsid w:val="009A4796"/>
    <w:rsid w:val="009B37E0"/>
    <w:rsid w:val="009B5D64"/>
    <w:rsid w:val="009E6ADE"/>
    <w:rsid w:val="00A15E30"/>
    <w:rsid w:val="00A25ED8"/>
    <w:rsid w:val="00A42311"/>
    <w:rsid w:val="00A43ECB"/>
    <w:rsid w:val="00A512EB"/>
    <w:rsid w:val="00A57EA3"/>
    <w:rsid w:val="00A626A5"/>
    <w:rsid w:val="00A84DB5"/>
    <w:rsid w:val="00A85A71"/>
    <w:rsid w:val="00A9301E"/>
    <w:rsid w:val="00AA0E4A"/>
    <w:rsid w:val="00AA2A9B"/>
    <w:rsid w:val="00AA7E86"/>
    <w:rsid w:val="00AC2C5A"/>
    <w:rsid w:val="00AF6BB6"/>
    <w:rsid w:val="00B00128"/>
    <w:rsid w:val="00B01B63"/>
    <w:rsid w:val="00B0426B"/>
    <w:rsid w:val="00B445E1"/>
    <w:rsid w:val="00B5569C"/>
    <w:rsid w:val="00B75E60"/>
    <w:rsid w:val="00B92F78"/>
    <w:rsid w:val="00B974C0"/>
    <w:rsid w:val="00B97926"/>
    <w:rsid w:val="00BA21CD"/>
    <w:rsid w:val="00BB62C6"/>
    <w:rsid w:val="00BC52B9"/>
    <w:rsid w:val="00BD521D"/>
    <w:rsid w:val="00BE6CC3"/>
    <w:rsid w:val="00C03E06"/>
    <w:rsid w:val="00C14949"/>
    <w:rsid w:val="00C17A3F"/>
    <w:rsid w:val="00C26A8E"/>
    <w:rsid w:val="00C40457"/>
    <w:rsid w:val="00C43CD3"/>
    <w:rsid w:val="00C5408A"/>
    <w:rsid w:val="00C74138"/>
    <w:rsid w:val="00C86E7B"/>
    <w:rsid w:val="00C90486"/>
    <w:rsid w:val="00CA410E"/>
    <w:rsid w:val="00CA5794"/>
    <w:rsid w:val="00CD5B53"/>
    <w:rsid w:val="00CD78D2"/>
    <w:rsid w:val="00D36229"/>
    <w:rsid w:val="00D513C4"/>
    <w:rsid w:val="00D6241B"/>
    <w:rsid w:val="00D97CF5"/>
    <w:rsid w:val="00DA3843"/>
    <w:rsid w:val="00DA3BDC"/>
    <w:rsid w:val="00DB6C00"/>
    <w:rsid w:val="00DC53FC"/>
    <w:rsid w:val="00DC5BB9"/>
    <w:rsid w:val="00DD306F"/>
    <w:rsid w:val="00DD681C"/>
    <w:rsid w:val="00DF25CA"/>
    <w:rsid w:val="00E05BFC"/>
    <w:rsid w:val="00E34AFA"/>
    <w:rsid w:val="00E37230"/>
    <w:rsid w:val="00E42202"/>
    <w:rsid w:val="00E92F31"/>
    <w:rsid w:val="00E94485"/>
    <w:rsid w:val="00EF22F7"/>
    <w:rsid w:val="00F028E7"/>
    <w:rsid w:val="00F06D53"/>
    <w:rsid w:val="00F101DB"/>
    <w:rsid w:val="00F144EE"/>
    <w:rsid w:val="00F20123"/>
    <w:rsid w:val="00F20278"/>
    <w:rsid w:val="00F3230C"/>
    <w:rsid w:val="00F36B15"/>
    <w:rsid w:val="00F41A28"/>
    <w:rsid w:val="00F4349A"/>
    <w:rsid w:val="00F46A76"/>
    <w:rsid w:val="00F56524"/>
    <w:rsid w:val="00F631AF"/>
    <w:rsid w:val="00F742F5"/>
    <w:rsid w:val="00F747AE"/>
    <w:rsid w:val="00F764A1"/>
    <w:rsid w:val="00F90136"/>
    <w:rsid w:val="00FA6CFF"/>
    <w:rsid w:val="00FA7520"/>
    <w:rsid w:val="00FB0361"/>
    <w:rsid w:val="00FC3B24"/>
    <w:rsid w:val="00FC4FB4"/>
    <w:rsid w:val="00FC54C8"/>
    <w:rsid w:val="00FC6D21"/>
    <w:rsid w:val="00FE26B4"/>
    <w:rsid w:val="00FF2835"/>
    <w:rsid w:val="69E8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5C20E"/>
  <w15:docId w15:val="{9988303D-90E0-4052-B297-5CF32B08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298D-B769-4188-AD73-F2610C1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S. Williams</dc:creator>
  <cp:lastModifiedBy>Laura S. Williams</cp:lastModifiedBy>
  <cp:revision>2</cp:revision>
  <dcterms:created xsi:type="dcterms:W3CDTF">2023-09-07T10:48:00Z</dcterms:created>
  <dcterms:modified xsi:type="dcterms:W3CDTF">2023-09-07T10:48:00Z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DocumentExtractRef">
    <vt:lpwstr>126</vt:lpwstr>
  </property>
  <property fmtid="{D5CDD505-2E9C-101B-9397-08002B2CF9AE}" pid="3" name="ACT_Preview_ContextRef">
    <vt:lpwstr>91050657</vt:lpwstr>
  </property>
  <property fmtid="{D5CDD505-2E9C-101B-9397-08002B2CF9AE}" pid="4" name="ACT_Preview_ContextType">
    <vt:lpwstr>Policy</vt:lpwstr>
  </property>
  <property fmtid="{D5CDD505-2E9C-101B-9397-08002B2CF9AE}" pid="5" name="ACT_TemplateName">
    <vt:lpwstr>SSR Combined Declaration Form</vt:lpwstr>
  </property>
  <property fmtid="{D5CDD505-2E9C-101B-9397-08002B2CF9AE}" pid="6" name="ACT_TemplateRef">
    <vt:lpwstr>1810663</vt:lpwstr>
  </property>
  <property fmtid="{D5CDD505-2E9C-101B-9397-08002B2CF9AE}" pid="7" name="ACT_TemplateType">
    <vt:lpwstr>DocumentTemplate</vt:lpwstr>
  </property>
  <property fmtid="{D5CDD505-2E9C-101B-9397-08002B2CF9AE}" pid="8" name="Reference">
    <vt:lpwstr>963634769</vt:lpwstr>
  </property>
</Properties>
</file>