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63"/>
        <w:gridCol w:w="4252"/>
      </w:tblGrid>
      <w:tr w:rsidR="0096139E" w14:paraId="07198AC8" w14:textId="77777777" w:rsidTr="008F55B9">
        <w:tc>
          <w:tcPr>
            <w:tcW w:w="6663" w:type="dxa"/>
            <w:shd w:val="clear" w:color="auto" w:fill="EDEAE5"/>
            <w:vAlign w:val="center"/>
          </w:tcPr>
          <w:p w14:paraId="78A2D97E" w14:textId="77777777" w:rsidR="0096139E" w:rsidRDefault="0096139E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br w:type="page"/>
            </w:r>
            <w:r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DECLARED INFORMATION</w:t>
            </w:r>
          </w:p>
        </w:tc>
        <w:tc>
          <w:tcPr>
            <w:tcW w:w="4252" w:type="dxa"/>
            <w:shd w:val="clear" w:color="auto" w:fill="EDEAE5"/>
            <w:vAlign w:val="center"/>
          </w:tcPr>
          <w:p w14:paraId="1A7EA200" w14:textId="77777777" w:rsidR="0096139E" w:rsidRDefault="0096139E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For expiring policy period</w:t>
            </w:r>
          </w:p>
        </w:tc>
      </w:tr>
      <w:tr w:rsidR="0096139E" w14:paraId="4D0707C2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79EDD7A5" w14:textId="77777777" w:rsidR="0096139E" w:rsidRPr="00625A84" w:rsidRDefault="0096139E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Total clerical wage roll</w:t>
            </w:r>
          </w:p>
        </w:tc>
        <w:tc>
          <w:tcPr>
            <w:tcW w:w="4252" w:type="dxa"/>
            <w:vAlign w:val="center"/>
          </w:tcPr>
          <w:p w14:paraId="3476CF9A" w14:textId="77777777" w:rsidR="0096139E" w:rsidRPr="00625A84" w:rsidRDefault="0096139E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96139E" w14:paraId="0D0843CE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21C17BE3" w14:textId="77777777" w:rsidR="0096139E" w:rsidRPr="00625A84" w:rsidRDefault="0096139E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manual </w:t>
            </w: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wage roll including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manual </w:t>
            </w:r>
            <w:proofErr w:type="spellStart"/>
            <w:r w:rsidRPr="00625A84">
              <w:rPr>
                <w:rFonts w:ascii="Segoe UI" w:hAnsi="Segoe UI" w:cs="Segoe UI"/>
                <w:sz w:val="18"/>
                <w:szCs w:val="18"/>
              </w:rPr>
              <w:t>labour</w:t>
            </w:r>
            <w:proofErr w:type="spellEnd"/>
            <w:r w:rsidRPr="00625A84">
              <w:rPr>
                <w:rFonts w:ascii="Segoe UI" w:hAnsi="Segoe UI" w:cs="Segoe UI"/>
                <w:sz w:val="18"/>
                <w:szCs w:val="18"/>
              </w:rPr>
              <w:t>-only subcontractor (LOSC) payments</w:t>
            </w:r>
          </w:p>
        </w:tc>
        <w:tc>
          <w:tcPr>
            <w:tcW w:w="4252" w:type="dxa"/>
            <w:vAlign w:val="center"/>
          </w:tcPr>
          <w:p w14:paraId="16BA8836" w14:textId="77777777" w:rsidR="0096139E" w:rsidRPr="00625A84" w:rsidRDefault="0096139E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96139E" w14:paraId="1B82D84A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111DF48E" w14:textId="77777777" w:rsidR="0096139E" w:rsidRPr="00625A84" w:rsidRDefault="0096139E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Total turnover</w:t>
            </w:r>
          </w:p>
        </w:tc>
        <w:tc>
          <w:tcPr>
            <w:tcW w:w="4252" w:type="dxa"/>
            <w:vAlign w:val="center"/>
          </w:tcPr>
          <w:p w14:paraId="453BA056" w14:textId="77777777" w:rsidR="0096139E" w:rsidRPr="00625A84" w:rsidRDefault="0096139E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96139E" w14:paraId="7DAEE808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05B04895" w14:textId="77777777" w:rsidR="0096139E" w:rsidRPr="00625A84" w:rsidRDefault="0096139E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Total BFSC payments</w:t>
            </w:r>
          </w:p>
        </w:tc>
        <w:tc>
          <w:tcPr>
            <w:tcW w:w="4252" w:type="dxa"/>
            <w:vAlign w:val="center"/>
          </w:tcPr>
          <w:p w14:paraId="56DD2A5C" w14:textId="77777777" w:rsidR="0096139E" w:rsidRPr="00625A84" w:rsidRDefault="0096139E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96139E" w14:paraId="01F78549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3A08683A" w14:textId="77777777" w:rsidR="0096139E" w:rsidRPr="00625A84" w:rsidRDefault="0096139E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clerical employees, directors, principals and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clerical </w:t>
            </w:r>
            <w:r w:rsidRPr="00625A84">
              <w:rPr>
                <w:rFonts w:ascii="Segoe UI" w:hAnsi="Segoe UI" w:cs="Segoe UI"/>
                <w:sz w:val="18"/>
                <w:szCs w:val="18"/>
              </w:rPr>
              <w:t>LOSC</w:t>
            </w:r>
          </w:p>
        </w:tc>
        <w:tc>
          <w:tcPr>
            <w:tcW w:w="4252" w:type="dxa"/>
            <w:vAlign w:val="center"/>
          </w:tcPr>
          <w:p w14:paraId="6F935382" w14:textId="77777777" w:rsidR="0096139E" w:rsidRPr="00625A84" w:rsidRDefault="0096139E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6139E" w14:paraId="392A63A8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0FC0FA18" w14:textId="77777777" w:rsidR="0096139E" w:rsidRPr="00625A84" w:rsidRDefault="0096139E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manual directors, principals and partners </w:t>
            </w:r>
          </w:p>
        </w:tc>
        <w:tc>
          <w:tcPr>
            <w:tcW w:w="4252" w:type="dxa"/>
            <w:vAlign w:val="center"/>
          </w:tcPr>
          <w:p w14:paraId="79472383" w14:textId="77777777" w:rsidR="0096139E" w:rsidRPr="00625A84" w:rsidRDefault="0096139E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6139E" w14:paraId="1AE9FCF8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2A3E02AB" w14:textId="77777777" w:rsidR="0096139E" w:rsidRPr="00625A84" w:rsidRDefault="0096139E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manual employees </w:t>
            </w:r>
          </w:p>
        </w:tc>
        <w:tc>
          <w:tcPr>
            <w:tcW w:w="4252" w:type="dxa"/>
            <w:vAlign w:val="center"/>
          </w:tcPr>
          <w:p w14:paraId="27F91D69" w14:textId="77777777" w:rsidR="0096139E" w:rsidRPr="00625A84" w:rsidRDefault="0096139E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6139E" w14:paraId="45527A77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1D9A75EF" w14:textId="77777777" w:rsidR="0096139E" w:rsidRPr="00625A84" w:rsidRDefault="0096139E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LOSC </w:t>
            </w:r>
          </w:p>
        </w:tc>
        <w:tc>
          <w:tcPr>
            <w:tcW w:w="4252" w:type="dxa"/>
            <w:vAlign w:val="center"/>
          </w:tcPr>
          <w:p w14:paraId="49AB225F" w14:textId="77777777" w:rsidR="0096139E" w:rsidRPr="00625A84" w:rsidRDefault="0096139E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19DA272E" w14:textId="77777777" w:rsidR="00B75E60" w:rsidRDefault="00B75E60" w:rsidP="004A6A42">
      <w:pPr>
        <w:jc w:val="center"/>
        <w:rPr>
          <w:rFonts w:ascii="Segoe UI" w:hAnsi="Segoe UI" w:cs="Segoe UI"/>
          <w:b/>
          <w:bCs/>
          <w:color w:val="FF0000"/>
        </w:rPr>
      </w:pPr>
    </w:p>
    <w:p w14:paraId="611DD28C" w14:textId="77777777" w:rsidR="00AA0E4A" w:rsidRDefault="00D20C4E" w:rsidP="007A5653">
      <w:pPr>
        <w:rPr>
          <w:rFonts w:ascii="Segoe UI" w:hAnsi="Segoe UI" w:cs="Segoe UI"/>
          <w:b/>
          <w:bCs/>
          <w:color w:val="FF0000"/>
        </w:rPr>
      </w:pPr>
      <w:r>
        <w:rPr>
          <w:rFonts w:ascii="Segoe UI" w:hAnsi="Segoe UI" w:cs="Segoe UI"/>
          <w:b/>
          <w:bCs/>
          <w:color w:val="FF0000"/>
        </w:rPr>
        <w:br w:type="page"/>
      </w:r>
    </w:p>
    <w:p w14:paraId="50231F99" w14:textId="77777777" w:rsidR="00AA0E4A" w:rsidRDefault="00AA0E4A" w:rsidP="007A5653">
      <w:pPr>
        <w:rPr>
          <w:rFonts w:ascii="Segoe UI" w:hAnsi="Segoe UI" w:cs="Segoe UI"/>
          <w:b/>
          <w:bCs/>
          <w:color w:val="FF0000"/>
        </w:rPr>
      </w:pPr>
    </w:p>
    <w:p w14:paraId="6E800925" w14:textId="77777777" w:rsidR="00B75E60" w:rsidRDefault="00D20C4E" w:rsidP="00B75E60">
      <w:pPr>
        <w:jc w:val="center"/>
        <w:rPr>
          <w:rFonts w:ascii="Segoe UI" w:hAnsi="Segoe UI" w:cs="Segoe UI"/>
          <w:b/>
          <w:bCs/>
          <w:color w:val="FF0000"/>
        </w:rPr>
      </w:pPr>
      <w:r w:rsidRPr="007A5653">
        <w:rPr>
          <w:rFonts w:ascii="Segoe UI" w:hAnsi="Segoe UI" w:cs="Segoe UI"/>
          <w:b/>
          <w:bCs/>
          <w:color w:val="FF0000"/>
        </w:rPr>
        <w:t xml:space="preserve"> DECLARATION</w:t>
      </w:r>
      <w:r w:rsidR="00F101DB" w:rsidRPr="00F101DB">
        <w:rPr>
          <w:rFonts w:ascii="Segoe UI" w:hAnsi="Segoe UI" w:cs="Segoe UI"/>
          <w:b/>
          <w:bCs/>
          <w:color w:val="FF0000"/>
        </w:rPr>
        <w:t xml:space="preserve"> </w:t>
      </w:r>
      <w:r w:rsidR="00F101DB">
        <w:rPr>
          <w:rFonts w:ascii="Segoe UI" w:hAnsi="Segoe UI" w:cs="Segoe UI"/>
          <w:b/>
          <w:bCs/>
          <w:color w:val="FF0000"/>
        </w:rPr>
        <w:t>ACTIVITY SPLIT</w:t>
      </w:r>
    </w:p>
    <w:p w14:paraId="0AE7D0FE" w14:textId="77777777" w:rsidR="0096139E" w:rsidRPr="007A5653" w:rsidRDefault="0096139E" w:rsidP="00B75E60">
      <w:pPr>
        <w:jc w:val="center"/>
        <w:rPr>
          <w:rFonts w:ascii="Segoe UI" w:hAnsi="Segoe UI" w:cs="Segoe UI"/>
          <w:b/>
          <w:bCs/>
          <w:color w:val="FF0000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9356"/>
        <w:gridCol w:w="1418"/>
      </w:tblGrid>
      <w:tr w:rsidR="001D3C6A" w14:paraId="75C75C21" w14:textId="77777777" w:rsidTr="00514029">
        <w:trPr>
          <w:trHeight w:hRule="exact" w:val="561"/>
        </w:trPr>
        <w:tc>
          <w:tcPr>
            <w:tcW w:w="9356" w:type="dxa"/>
            <w:shd w:val="clear" w:color="auto" w:fill="EDEAE5"/>
            <w:vAlign w:val="center"/>
          </w:tcPr>
          <w:p w14:paraId="40EBC51B" w14:textId="77777777" w:rsidR="00F101DB" w:rsidRPr="007A5653" w:rsidRDefault="00D20C4E" w:rsidP="00C14949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Activity split – please ensure that the splits provided equal 100%</w:t>
            </w:r>
          </w:p>
        </w:tc>
        <w:tc>
          <w:tcPr>
            <w:tcW w:w="1418" w:type="dxa"/>
            <w:shd w:val="clear" w:color="auto" w:fill="EDEAE5"/>
            <w:vAlign w:val="center"/>
          </w:tcPr>
          <w:p w14:paraId="2FF56F9B" w14:textId="77777777" w:rsidR="00F101DB" w:rsidRPr="007A5653" w:rsidRDefault="00D20C4E" w:rsidP="00C14949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Declared</w:t>
            </w:r>
          </w:p>
        </w:tc>
      </w:tr>
      <w:tr w:rsidR="001D3C6A" w14:paraId="532AC17B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C26617C" w14:textId="77777777" w:rsidR="00F101DB" w:rsidRPr="007A5653" w:rsidRDefault="00D20C4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Aerials and satellites (electrical)</w:t>
            </w:r>
          </w:p>
        </w:tc>
        <w:tc>
          <w:tcPr>
            <w:tcW w:w="1418" w:type="dxa"/>
            <w:vAlign w:val="center"/>
          </w:tcPr>
          <w:p w14:paraId="6776C9DB" w14:textId="77777777" w:rsidR="00F101DB" w:rsidRPr="007A5653" w:rsidRDefault="00D20C4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1D3C6A" w14:paraId="6BDBCBD2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A4D6D3E" w14:textId="77777777" w:rsidR="00F101DB" w:rsidRPr="007A5653" w:rsidRDefault="00D20C4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Air source heat pumps</w:t>
            </w:r>
          </w:p>
        </w:tc>
        <w:tc>
          <w:tcPr>
            <w:tcW w:w="1418" w:type="dxa"/>
            <w:vAlign w:val="center"/>
          </w:tcPr>
          <w:p w14:paraId="7764AA07" w14:textId="77777777" w:rsidR="00F101DB" w:rsidRPr="007A5653" w:rsidRDefault="00D20C4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1D3C6A" w14:paraId="05CD254C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A272C1A" w14:textId="77777777" w:rsidR="00F101DB" w:rsidRPr="007A5653" w:rsidRDefault="00D20C4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Anaerobic digestion</w:t>
            </w:r>
          </w:p>
        </w:tc>
        <w:tc>
          <w:tcPr>
            <w:tcW w:w="1418" w:type="dxa"/>
            <w:vAlign w:val="center"/>
          </w:tcPr>
          <w:p w14:paraId="7BD3C22D" w14:textId="77777777" w:rsidR="00F101DB" w:rsidRPr="007A5653" w:rsidRDefault="00D20C4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1D3C6A" w14:paraId="0C84CE07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A1C8C48" w14:textId="77777777" w:rsidR="00F101DB" w:rsidRPr="007A5653" w:rsidRDefault="00D20C4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Biomass</w:t>
            </w:r>
          </w:p>
        </w:tc>
        <w:tc>
          <w:tcPr>
            <w:tcW w:w="1418" w:type="dxa"/>
            <w:vAlign w:val="center"/>
          </w:tcPr>
          <w:p w14:paraId="243E7E6C" w14:textId="77777777" w:rsidR="00F101DB" w:rsidRPr="007A5653" w:rsidRDefault="00D20C4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1D3C6A" w14:paraId="3908BC22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DE09F62" w14:textId="77777777" w:rsidR="00F101DB" w:rsidRPr="007A5653" w:rsidRDefault="00D20C4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CCTV / access control and door entry (electrical)</w:t>
            </w:r>
          </w:p>
        </w:tc>
        <w:tc>
          <w:tcPr>
            <w:tcW w:w="1418" w:type="dxa"/>
            <w:vAlign w:val="center"/>
          </w:tcPr>
          <w:p w14:paraId="0D4F5F53" w14:textId="77777777" w:rsidR="00F101DB" w:rsidRPr="007A5653" w:rsidRDefault="00D20C4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1D3C6A" w14:paraId="4AC72EF0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F263B0C" w14:textId="77777777" w:rsidR="00F101DB" w:rsidRPr="007A5653" w:rsidRDefault="00D20C4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Electrical </w:t>
            </w:r>
            <w:r w:rsidRPr="007A5653">
              <w:rPr>
                <w:rFonts w:ascii="Segoe UI" w:hAnsi="Segoe UI" w:cs="Segoe UI"/>
                <w:sz w:val="18"/>
                <w:szCs w:val="18"/>
              </w:rPr>
              <w:t>contracting, testing &amp; inspections including phase 3, emergency lighting / PA Systems</w:t>
            </w:r>
          </w:p>
        </w:tc>
        <w:tc>
          <w:tcPr>
            <w:tcW w:w="1418" w:type="dxa"/>
            <w:vAlign w:val="center"/>
          </w:tcPr>
          <w:p w14:paraId="18B3F4E8" w14:textId="77777777" w:rsidR="00F101DB" w:rsidRPr="007A5653" w:rsidRDefault="00D20C4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1D3C6A" w14:paraId="1EF68A4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660920A" w14:textId="77777777" w:rsidR="00F101DB" w:rsidRPr="007A5653" w:rsidRDefault="00D20C4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Fire alarms (electrical)</w:t>
            </w:r>
          </w:p>
        </w:tc>
        <w:tc>
          <w:tcPr>
            <w:tcW w:w="1418" w:type="dxa"/>
            <w:vAlign w:val="center"/>
          </w:tcPr>
          <w:p w14:paraId="51CF7634" w14:textId="77777777" w:rsidR="00F101DB" w:rsidRPr="007A5653" w:rsidRDefault="00D20C4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1D3C6A" w14:paraId="585C85E1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324648A" w14:textId="77777777" w:rsidR="00F101DB" w:rsidRPr="007A5653" w:rsidRDefault="00D20C4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General maintenance,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non structural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refurbishment &amp; redecoration excluding roofing work</w:t>
            </w:r>
          </w:p>
        </w:tc>
        <w:tc>
          <w:tcPr>
            <w:tcW w:w="1418" w:type="dxa"/>
            <w:vAlign w:val="center"/>
          </w:tcPr>
          <w:p w14:paraId="563207A7" w14:textId="77777777" w:rsidR="00F101DB" w:rsidRPr="007A5653" w:rsidRDefault="00D20C4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1D3C6A" w14:paraId="010D2C9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088FE60" w14:textId="77777777" w:rsidR="00F101DB" w:rsidRPr="007A5653" w:rsidRDefault="00D20C4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Ground source heat pumps</w:t>
            </w:r>
          </w:p>
        </w:tc>
        <w:tc>
          <w:tcPr>
            <w:tcW w:w="1418" w:type="dxa"/>
            <w:vAlign w:val="center"/>
          </w:tcPr>
          <w:p w14:paraId="52938975" w14:textId="77777777" w:rsidR="00F101DB" w:rsidRPr="007A5653" w:rsidRDefault="00D20C4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1D3C6A" w14:paraId="1691BA21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1746396" w14:textId="77777777" w:rsidR="00F101DB" w:rsidRPr="007A5653" w:rsidRDefault="00D20C4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Heating and/or </w:t>
            </w:r>
            <w:r w:rsidRPr="007A5653">
              <w:rPr>
                <w:rFonts w:ascii="Segoe UI" w:hAnsi="Segoe UI" w:cs="Segoe UI"/>
                <w:sz w:val="18"/>
                <w:szCs w:val="18"/>
              </w:rPr>
              <w:t>plumbing</w:t>
            </w:r>
          </w:p>
        </w:tc>
        <w:tc>
          <w:tcPr>
            <w:tcW w:w="1418" w:type="dxa"/>
            <w:vAlign w:val="center"/>
          </w:tcPr>
          <w:p w14:paraId="191D5D51" w14:textId="77777777" w:rsidR="00F101DB" w:rsidRPr="007A5653" w:rsidRDefault="00D20C4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1D3C6A" w14:paraId="2DAC7A2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F9E4553" w14:textId="77777777" w:rsidR="00F101DB" w:rsidRPr="007A5653" w:rsidRDefault="00D20C4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Micro-CHP</w:t>
            </w:r>
          </w:p>
        </w:tc>
        <w:tc>
          <w:tcPr>
            <w:tcW w:w="1418" w:type="dxa"/>
            <w:vAlign w:val="center"/>
          </w:tcPr>
          <w:p w14:paraId="25D669FB" w14:textId="77777777" w:rsidR="00F101DB" w:rsidRPr="007A5653" w:rsidRDefault="00D20C4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1D3C6A" w14:paraId="22A55C12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CD71E4E" w14:textId="77777777" w:rsidR="00F101DB" w:rsidRPr="007A5653" w:rsidRDefault="00D20C4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Micro-hydro</w:t>
            </w:r>
          </w:p>
        </w:tc>
        <w:tc>
          <w:tcPr>
            <w:tcW w:w="1418" w:type="dxa"/>
            <w:vAlign w:val="center"/>
          </w:tcPr>
          <w:p w14:paraId="73B28501" w14:textId="77777777" w:rsidR="00F101DB" w:rsidRPr="007A5653" w:rsidRDefault="00D20C4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1D3C6A" w14:paraId="66EDDF04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CC9D6D0" w14:textId="77777777" w:rsidR="00F101DB" w:rsidRPr="007A5653" w:rsidRDefault="00D20C4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Process control</w:t>
            </w:r>
          </w:p>
        </w:tc>
        <w:tc>
          <w:tcPr>
            <w:tcW w:w="1418" w:type="dxa"/>
            <w:vAlign w:val="center"/>
          </w:tcPr>
          <w:p w14:paraId="2642ACDA" w14:textId="77777777" w:rsidR="00F101DB" w:rsidRPr="007A5653" w:rsidRDefault="00D20C4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1D3C6A" w14:paraId="36B70CB9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E9182A8" w14:textId="77777777" w:rsidR="00F101DB" w:rsidRPr="007A5653" w:rsidRDefault="00D20C4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Pure supply of renewable energy products</w:t>
            </w:r>
          </w:p>
        </w:tc>
        <w:tc>
          <w:tcPr>
            <w:tcW w:w="1418" w:type="dxa"/>
            <w:vAlign w:val="center"/>
          </w:tcPr>
          <w:p w14:paraId="3F4E3794" w14:textId="77777777" w:rsidR="00F101DB" w:rsidRPr="007A5653" w:rsidRDefault="00D20C4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1D3C6A" w14:paraId="08C8AC01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76FD486" w14:textId="77777777" w:rsidR="00F101DB" w:rsidRPr="007A5653" w:rsidRDefault="00D20C4E" w:rsidP="00C14949">
            <w:pPr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Rainwater harvesting</w:t>
            </w:r>
          </w:p>
        </w:tc>
        <w:tc>
          <w:tcPr>
            <w:tcW w:w="1418" w:type="dxa"/>
            <w:vAlign w:val="center"/>
          </w:tcPr>
          <w:p w14:paraId="0838DED1" w14:textId="77777777" w:rsidR="00F101DB" w:rsidRPr="007A5653" w:rsidRDefault="00D20C4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1D3C6A" w14:paraId="7C488E3B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57B5F0F" w14:textId="77777777" w:rsidR="00F101DB" w:rsidRPr="007A5653" w:rsidRDefault="00D20C4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Solar PV (renewables)</w:t>
            </w:r>
          </w:p>
        </w:tc>
        <w:tc>
          <w:tcPr>
            <w:tcW w:w="1418" w:type="dxa"/>
            <w:vAlign w:val="center"/>
          </w:tcPr>
          <w:p w14:paraId="38FA7ADF" w14:textId="77777777" w:rsidR="00F101DB" w:rsidRPr="007A5653" w:rsidRDefault="00D20C4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1D3C6A" w14:paraId="0BDB566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68569BE" w14:textId="77777777" w:rsidR="00F101DB" w:rsidRPr="007A5653" w:rsidRDefault="00D20C4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Solar thermal (renewables)</w:t>
            </w:r>
          </w:p>
        </w:tc>
        <w:tc>
          <w:tcPr>
            <w:tcW w:w="1418" w:type="dxa"/>
            <w:vAlign w:val="center"/>
          </w:tcPr>
          <w:p w14:paraId="47365EB0" w14:textId="77777777" w:rsidR="00F101DB" w:rsidRPr="007A5653" w:rsidRDefault="00D20C4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1D3C6A" w14:paraId="1D0B692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88ED721" w14:textId="77777777" w:rsidR="00F101DB" w:rsidRPr="007A5653" w:rsidRDefault="00D20C4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Underfloor heating</w:t>
            </w:r>
          </w:p>
        </w:tc>
        <w:tc>
          <w:tcPr>
            <w:tcW w:w="1418" w:type="dxa"/>
            <w:vAlign w:val="center"/>
          </w:tcPr>
          <w:p w14:paraId="1ADFF6CA" w14:textId="77777777" w:rsidR="00F101DB" w:rsidRPr="007A5653" w:rsidRDefault="00D20C4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1D3C6A" w14:paraId="4F523F5F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9CD6809" w14:textId="77777777" w:rsidR="00F101DB" w:rsidRPr="007A5653" w:rsidRDefault="00D20C4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Ventilation and air conditioning excluding </w:t>
            </w:r>
            <w:r w:rsidRPr="007A5653">
              <w:rPr>
                <w:rFonts w:ascii="Segoe UI" w:hAnsi="Segoe UI" w:cs="Segoe UI"/>
                <w:sz w:val="18"/>
                <w:szCs w:val="18"/>
              </w:rPr>
              <w:t>commercial kitchens and restaurants</w:t>
            </w:r>
          </w:p>
        </w:tc>
        <w:tc>
          <w:tcPr>
            <w:tcW w:w="1418" w:type="dxa"/>
            <w:vAlign w:val="center"/>
          </w:tcPr>
          <w:p w14:paraId="381D18EE" w14:textId="77777777" w:rsidR="00F101DB" w:rsidRPr="007A5653" w:rsidRDefault="00D20C4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1D3C6A" w14:paraId="7894696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1560258" w14:textId="77777777" w:rsidR="00F101DB" w:rsidRPr="007A5653" w:rsidRDefault="00D20C4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Wind energy / work involving turbines</w:t>
            </w:r>
          </w:p>
        </w:tc>
        <w:tc>
          <w:tcPr>
            <w:tcW w:w="1418" w:type="dxa"/>
            <w:vAlign w:val="center"/>
          </w:tcPr>
          <w:p w14:paraId="7BA4B3D8" w14:textId="77777777" w:rsidR="00F101DB" w:rsidRPr="007A5653" w:rsidRDefault="00D20C4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1D3C6A" w14:paraId="5EA83919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09D02C3" w14:textId="77777777" w:rsidR="00F101DB" w:rsidRPr="007A5653" w:rsidRDefault="00D20C4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Other - please specify works:</w:t>
            </w:r>
          </w:p>
          <w:p w14:paraId="527FEB66" w14:textId="77777777" w:rsidR="00F101DB" w:rsidRPr="007A5653" w:rsidRDefault="00F101DB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10768BF0" w14:textId="77777777" w:rsidR="00F101DB" w:rsidRPr="007A5653" w:rsidRDefault="00F101DB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2EE32E89" w14:textId="77777777" w:rsidR="00F101DB" w:rsidRPr="007A5653" w:rsidRDefault="00F101DB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5C7D0806" w14:textId="77777777" w:rsidR="00F101DB" w:rsidRPr="007A5653" w:rsidRDefault="00F101DB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A9A83E" w14:textId="77777777" w:rsidR="00F101DB" w:rsidRPr="007A5653" w:rsidRDefault="00D20C4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</w:tbl>
    <w:p w14:paraId="76A36778" w14:textId="77777777" w:rsidR="00104121" w:rsidRPr="007A5653" w:rsidRDefault="00104121" w:rsidP="007C6E0D">
      <w:pPr>
        <w:jc w:val="center"/>
        <w:rPr>
          <w:rFonts w:ascii="Segoe UI" w:eastAsia="Calibri" w:hAnsi="Segoe UI" w:cs="Segoe UI"/>
          <w:b/>
          <w:bCs/>
          <w:color w:val="FF0000"/>
          <w:sz w:val="16"/>
          <w:szCs w:val="16"/>
          <w:highlight w:val="yellow"/>
          <w:u w:val="single"/>
        </w:rPr>
      </w:pPr>
    </w:p>
    <w:p w14:paraId="75C55C4E" w14:textId="77777777" w:rsidR="007C6E0D" w:rsidRPr="007A5653" w:rsidRDefault="007C6E0D" w:rsidP="007C6E0D">
      <w:pPr>
        <w:pStyle w:val="NoSpacing"/>
        <w:rPr>
          <w:rFonts w:ascii="Segoe UI" w:hAnsi="Segoe UI" w:cs="Segoe UI"/>
          <w:b/>
          <w:bCs/>
          <w:sz w:val="18"/>
          <w:szCs w:val="18"/>
          <w:u w:val="single"/>
        </w:rPr>
      </w:pPr>
    </w:p>
    <w:p w14:paraId="2F7303F7" w14:textId="77777777" w:rsidR="00B75E60" w:rsidRPr="0075719D" w:rsidRDefault="00D20C4E" w:rsidP="00B75E60">
      <w:pPr>
        <w:rPr>
          <w:rFonts w:ascii="Segoe UI" w:hAnsi="Segoe UI" w:cs="Segoe UI"/>
        </w:rPr>
      </w:pPr>
      <w:r w:rsidRPr="007A5653">
        <w:rPr>
          <w:rFonts w:ascii="Segoe UI" w:hAnsi="Segoe UI" w:cs="Segoe UI"/>
        </w:rPr>
        <w:t xml:space="preserve">   </w:t>
      </w:r>
    </w:p>
    <w:p w14:paraId="6A6BD64C" w14:textId="7A4958B1" w:rsidR="000A6CFA" w:rsidRDefault="000A6CFA">
      <w:pPr>
        <w:rPr>
          <w:rFonts w:ascii="Segoe UI" w:hAnsi="Segoe UI" w:cs="Segoe UI"/>
          <w:b/>
          <w:bCs/>
          <w:color w:val="FF0000"/>
        </w:rPr>
      </w:pPr>
    </w:p>
    <w:sectPr w:rsidR="000A6CFA" w:rsidSect="00645242">
      <w:headerReference w:type="default" r:id="rId7"/>
      <w:footerReference w:type="default" r:id="rId8"/>
      <w:headerReference w:type="first" r:id="rId9"/>
      <w:footerReference w:type="first" r:id="rId10"/>
      <w:pgSz w:w="11900" w:h="16820"/>
      <w:pgMar w:top="2140" w:right="720" w:bottom="1440" w:left="720" w:header="0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020B" w14:textId="77777777" w:rsidR="00D20C4E" w:rsidRDefault="00D20C4E">
      <w:r>
        <w:separator/>
      </w:r>
    </w:p>
  </w:endnote>
  <w:endnote w:type="continuationSeparator" w:id="0">
    <w:p w14:paraId="09CDD058" w14:textId="77777777" w:rsidR="00D20C4E" w:rsidRDefault="00D2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page" w:tblpXSpec="center"/>
      <w:tblW w:w="5000" w:type="pct"/>
      <w:tblBorders>
        <w:top w:val="single" w:sz="8" w:space="0" w:color="FF000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487"/>
      <w:gridCol w:w="3486"/>
      <w:gridCol w:w="3487"/>
    </w:tblGrid>
    <w:tr w:rsidR="001D3C6A" w14:paraId="5647D471" w14:textId="77777777" w:rsidTr="009A4796">
      <w:tc>
        <w:tcPr>
          <w:tcW w:w="3489" w:type="dxa"/>
          <w:hideMark/>
        </w:tcPr>
        <w:p w14:paraId="26E68B38" w14:textId="6A099B09" w:rsidR="0052108F" w:rsidRPr="00326F54" w:rsidRDefault="0096139E">
          <w:pPr>
            <w:keepLines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Declaration</w:t>
          </w:r>
          <w:r w:rsidR="00D20C4E">
            <w:rPr>
              <w:rFonts w:ascii="Arial" w:hAnsi="Arial" w:cs="Arial"/>
              <w:sz w:val="16"/>
              <w:szCs w:val="16"/>
            </w:rPr>
            <w:t xml:space="preserve"> Form</w:t>
          </w:r>
        </w:p>
      </w:tc>
      <w:tc>
        <w:tcPr>
          <w:tcW w:w="3489" w:type="dxa"/>
          <w:hideMark/>
        </w:tcPr>
        <w:p w14:paraId="75779924" w14:textId="6ADC75E2" w:rsidR="0052108F" w:rsidRPr="00326F54" w:rsidRDefault="0052108F">
          <w:pPr>
            <w:keepLines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89" w:type="dxa"/>
          <w:hideMark/>
        </w:tcPr>
        <w:p w14:paraId="083AE3F5" w14:textId="77777777" w:rsidR="0052108F" w:rsidRPr="00326F54" w:rsidRDefault="00D20C4E">
          <w:pPr>
            <w:keepLines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Version </w:t>
          </w:r>
          <w:r w:rsidR="00B75E60">
            <w:rPr>
              <w:rFonts w:ascii="Arial" w:hAnsi="Arial" w:cs="Arial"/>
              <w:sz w:val="16"/>
              <w:szCs w:val="16"/>
            </w:rPr>
            <w:t>2.0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page" w:tblpXSpec="center"/>
      <w:tblW w:w="5000" w:type="pct"/>
      <w:tblBorders>
        <w:top w:val="single" w:sz="18" w:space="0" w:color="21409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486"/>
      <w:gridCol w:w="3487"/>
      <w:gridCol w:w="3487"/>
    </w:tblGrid>
    <w:tr w:rsidR="001D3C6A" w14:paraId="4D3C8684" w14:textId="77777777" w:rsidTr="00C43CD3">
      <w:tc>
        <w:tcPr>
          <w:tcW w:w="3009" w:type="dxa"/>
          <w:tcBorders>
            <w:top w:val="single" w:sz="8" w:space="0" w:color="8347AD"/>
          </w:tcBorders>
          <w:hideMark/>
        </w:tcPr>
        <w:p w14:paraId="00D86263" w14:textId="77777777" w:rsidR="0052108F" w:rsidRPr="00C43CD3" w:rsidRDefault="00D20C4E">
          <w:pPr>
            <w:keepLines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>PULL THE ACTUIRS ACTIVITY REF NO</w:t>
          </w:r>
        </w:p>
      </w:tc>
      <w:tc>
        <w:tcPr>
          <w:tcW w:w="3009" w:type="dxa"/>
          <w:tcBorders>
            <w:top w:val="single" w:sz="8" w:space="0" w:color="8347AD"/>
          </w:tcBorders>
          <w:hideMark/>
        </w:tcPr>
        <w:p w14:paraId="084318E1" w14:textId="77777777" w:rsidR="0052108F" w:rsidRPr="00C43CD3" w:rsidRDefault="00D20C4E">
          <w:pPr>
            <w:keepLines/>
            <w:jc w:val="center"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 xml:space="preserve">Page </w:t>
          </w:r>
          <w:r w:rsidRPr="00C43CD3">
            <w:rPr>
              <w:rFonts w:ascii="Arial" w:hAnsi="Arial" w:cs="Arial"/>
              <w:sz w:val="16"/>
              <w:szCs w:val="16"/>
            </w:rPr>
            <w:fldChar w:fldCharType="begin"/>
          </w:r>
          <w:r w:rsidRPr="00C43CD3">
            <w:rPr>
              <w:rFonts w:ascii="Arial" w:hAnsi="Arial" w:cs="Arial"/>
              <w:sz w:val="16"/>
              <w:szCs w:val="16"/>
            </w:rPr>
            <w:instrText>PAGE</w:instrText>
          </w:r>
          <w:r w:rsidRPr="00C43CD3">
            <w:rPr>
              <w:rFonts w:ascii="Arial" w:hAnsi="Arial" w:cs="Arial"/>
              <w:sz w:val="16"/>
              <w:szCs w:val="16"/>
            </w:rPr>
            <w:fldChar w:fldCharType="separate"/>
          </w:r>
          <w:r w:rsidRPr="00C43CD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43CD3">
            <w:rPr>
              <w:rFonts w:ascii="Arial" w:hAnsi="Arial" w:cs="Arial"/>
              <w:sz w:val="16"/>
              <w:szCs w:val="16"/>
            </w:rPr>
            <w:fldChar w:fldCharType="end"/>
          </w:r>
          <w:r w:rsidRPr="00C43CD3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009" w:type="dxa"/>
          <w:tcBorders>
            <w:top w:val="single" w:sz="8" w:space="0" w:color="8347AD"/>
          </w:tcBorders>
          <w:hideMark/>
        </w:tcPr>
        <w:p w14:paraId="111E29F6" w14:textId="77777777" w:rsidR="0052108F" w:rsidRPr="00C43CD3" w:rsidRDefault="00D20C4E">
          <w:pPr>
            <w:keepLines/>
            <w:jc w:val="right"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 xml:space="preserve">Ver 3 01.01.19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0AF5" w14:textId="77777777" w:rsidR="00D20C4E" w:rsidRDefault="00D20C4E">
      <w:r>
        <w:separator/>
      </w:r>
    </w:p>
  </w:footnote>
  <w:footnote w:type="continuationSeparator" w:id="0">
    <w:p w14:paraId="79428088" w14:textId="77777777" w:rsidR="00D20C4E" w:rsidRDefault="00D2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9EA2" w14:textId="77777777" w:rsidR="0052108F" w:rsidRDefault="00D20C4E">
    <w:r>
      <w:rPr>
        <w:noProof/>
      </w:rPr>
      <w:drawing>
        <wp:anchor distT="0" distB="0" distL="114300" distR="114300" simplePos="0" relativeHeight="251659264" behindDoc="1" locked="0" layoutInCell="1" allowOverlap="1" wp14:anchorId="73496DDE" wp14:editId="6308D096">
          <wp:simplePos x="0" y="0"/>
          <wp:positionH relativeFrom="column">
            <wp:posOffset>-466725</wp:posOffset>
          </wp:positionH>
          <wp:positionV relativeFrom="paragraph">
            <wp:posOffset>0</wp:posOffset>
          </wp:positionV>
          <wp:extent cx="7561856" cy="1065600"/>
          <wp:effectExtent l="0" t="0" r="1270" b="1270"/>
          <wp:wrapTight wrapText="bothSides">
            <wp:wrapPolygon edited="0">
              <wp:start x="0" y="0"/>
              <wp:lineTo x="0" y="21240"/>
              <wp:lineTo x="21549" y="21240"/>
              <wp:lineTo x="21549" y="0"/>
              <wp:lineTo x="0" y="0"/>
            </wp:wrapPolygon>
          </wp:wrapTight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856" cy="106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YSpec="top"/>
      <w:tblW w:w="11907" w:type="dxa"/>
      <w:tblBorders>
        <w:top w:val="single" w:sz="48" w:space="0" w:color="21409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5"/>
      <w:gridCol w:w="8692"/>
    </w:tblGrid>
    <w:tr w:rsidR="001D3C6A" w14:paraId="70497EE8" w14:textId="77777777" w:rsidTr="00C43CD3">
      <w:tc>
        <w:tcPr>
          <w:tcW w:w="1350" w:type="pct"/>
          <w:tcBorders>
            <w:top w:val="single" w:sz="48" w:space="0" w:color="8347AD"/>
          </w:tcBorders>
          <w:vAlign w:val="center"/>
          <w:hideMark/>
        </w:tcPr>
        <w:p w14:paraId="53A56C79" w14:textId="77777777" w:rsidR="0052108F" w:rsidRPr="00326F54" w:rsidRDefault="00D20C4E" w:rsidP="003030AC">
          <w:pPr>
            <w:keepLines/>
            <w:ind w:left="1440"/>
            <w:rPr>
              <w:rFonts w:ascii="Arial" w:hAnsi="Arial" w:cs="Arial"/>
              <w:sz w:val="16"/>
              <w:szCs w:val="16"/>
            </w:rPr>
          </w:pPr>
          <w:bookmarkStart w:id="0" w:name="_Hlk29283892"/>
          <w:bookmarkStart w:id="1" w:name="_Hlk29283893"/>
          <w:bookmarkStart w:id="2" w:name="_Hlk29283894"/>
          <w:bookmarkStart w:id="3" w:name="_Hlk29283895"/>
          <w:bookmarkStart w:id="4" w:name="_Hlk29283896"/>
          <w:bookmarkStart w:id="5" w:name="_Hlk29283897"/>
          <w:bookmarkStart w:id="6" w:name="_Hlk29283899"/>
          <w:bookmarkStart w:id="7" w:name="_Hlk29283900"/>
          <w:bookmarkStart w:id="8" w:name="_Hlk29283901"/>
          <w:bookmarkStart w:id="9" w:name="_Hlk29283902"/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6436FCE8" wp14:editId="2C913822">
                <wp:simplePos x="0" y="0"/>
                <wp:positionH relativeFrom="column">
                  <wp:posOffset>171450</wp:posOffset>
                </wp:positionH>
                <wp:positionV relativeFrom="paragraph">
                  <wp:posOffset>163830</wp:posOffset>
                </wp:positionV>
                <wp:extent cx="1790700" cy="414655"/>
                <wp:effectExtent l="0" t="0" r="0" b="0"/>
                <wp:wrapNone/>
                <wp:docPr id="1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50" w:type="pct"/>
          <w:tcBorders>
            <w:top w:val="single" w:sz="48" w:space="0" w:color="8347AD"/>
          </w:tcBorders>
          <w:hideMark/>
        </w:tcPr>
        <w:p w14:paraId="0C3F37BA" w14:textId="77777777" w:rsidR="0052108F" w:rsidRPr="00326F54" w:rsidRDefault="00D20C4E">
          <w:pPr>
            <w:keepLines/>
            <w:ind w:right="454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5A2340C0" wp14:editId="1577DBC5">
                <wp:extent cx="5186045" cy="73723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604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DB"/>
    <w:rsid w:val="00001163"/>
    <w:rsid w:val="00014D1A"/>
    <w:rsid w:val="0003105A"/>
    <w:rsid w:val="000610DA"/>
    <w:rsid w:val="00073237"/>
    <w:rsid w:val="000A6CFA"/>
    <w:rsid w:val="000B06A7"/>
    <w:rsid w:val="000B4026"/>
    <w:rsid w:val="000F0DF7"/>
    <w:rsid w:val="000F2A4F"/>
    <w:rsid w:val="000F51A6"/>
    <w:rsid w:val="00104121"/>
    <w:rsid w:val="001133EF"/>
    <w:rsid w:val="00163640"/>
    <w:rsid w:val="00184984"/>
    <w:rsid w:val="001A0BC4"/>
    <w:rsid w:val="001A5884"/>
    <w:rsid w:val="001C4CE6"/>
    <w:rsid w:val="001D268B"/>
    <w:rsid w:val="001D3C6A"/>
    <w:rsid w:val="001E1BE9"/>
    <w:rsid w:val="001E29E4"/>
    <w:rsid w:val="00201ECF"/>
    <w:rsid w:val="0021099A"/>
    <w:rsid w:val="00220C7F"/>
    <w:rsid w:val="0022243D"/>
    <w:rsid w:val="002224D5"/>
    <w:rsid w:val="00240E6F"/>
    <w:rsid w:val="00245E63"/>
    <w:rsid w:val="002529F2"/>
    <w:rsid w:val="002634D9"/>
    <w:rsid w:val="002D4E93"/>
    <w:rsid w:val="003030AC"/>
    <w:rsid w:val="00326F54"/>
    <w:rsid w:val="00336E5E"/>
    <w:rsid w:val="00344612"/>
    <w:rsid w:val="00372BC7"/>
    <w:rsid w:val="00372DE8"/>
    <w:rsid w:val="003B20DA"/>
    <w:rsid w:val="003F4696"/>
    <w:rsid w:val="00401140"/>
    <w:rsid w:val="00432190"/>
    <w:rsid w:val="0044586B"/>
    <w:rsid w:val="0048739C"/>
    <w:rsid w:val="0049527C"/>
    <w:rsid w:val="004A205C"/>
    <w:rsid w:val="004A6A42"/>
    <w:rsid w:val="004B6583"/>
    <w:rsid w:val="004C04A8"/>
    <w:rsid w:val="005020C3"/>
    <w:rsid w:val="0050628A"/>
    <w:rsid w:val="00514029"/>
    <w:rsid w:val="0052108F"/>
    <w:rsid w:val="00545660"/>
    <w:rsid w:val="00591CAB"/>
    <w:rsid w:val="005A0F43"/>
    <w:rsid w:val="005A6B70"/>
    <w:rsid w:val="005C37EB"/>
    <w:rsid w:val="005F5E94"/>
    <w:rsid w:val="006043E7"/>
    <w:rsid w:val="00625A84"/>
    <w:rsid w:val="0063730F"/>
    <w:rsid w:val="00645242"/>
    <w:rsid w:val="00646571"/>
    <w:rsid w:val="0066738F"/>
    <w:rsid w:val="00675A38"/>
    <w:rsid w:val="006944FE"/>
    <w:rsid w:val="006A0E33"/>
    <w:rsid w:val="006B0C6B"/>
    <w:rsid w:val="006E4893"/>
    <w:rsid w:val="00734CDB"/>
    <w:rsid w:val="0075719D"/>
    <w:rsid w:val="0076422B"/>
    <w:rsid w:val="00770080"/>
    <w:rsid w:val="007747BC"/>
    <w:rsid w:val="00774BE1"/>
    <w:rsid w:val="00787395"/>
    <w:rsid w:val="007908B6"/>
    <w:rsid w:val="00795C8B"/>
    <w:rsid w:val="007A39D1"/>
    <w:rsid w:val="007A5653"/>
    <w:rsid w:val="007B3E22"/>
    <w:rsid w:val="007B4696"/>
    <w:rsid w:val="007C0118"/>
    <w:rsid w:val="007C6BA3"/>
    <w:rsid w:val="007C6E0D"/>
    <w:rsid w:val="007E74B3"/>
    <w:rsid w:val="007F1704"/>
    <w:rsid w:val="00811787"/>
    <w:rsid w:val="008326D7"/>
    <w:rsid w:val="008432FA"/>
    <w:rsid w:val="00843AD9"/>
    <w:rsid w:val="008863AE"/>
    <w:rsid w:val="008871EE"/>
    <w:rsid w:val="008A5093"/>
    <w:rsid w:val="008B6550"/>
    <w:rsid w:val="008C4BFD"/>
    <w:rsid w:val="008E6755"/>
    <w:rsid w:val="008E746E"/>
    <w:rsid w:val="008F7CA8"/>
    <w:rsid w:val="009025CB"/>
    <w:rsid w:val="009107FF"/>
    <w:rsid w:val="00912876"/>
    <w:rsid w:val="009223E6"/>
    <w:rsid w:val="00932A59"/>
    <w:rsid w:val="0096139E"/>
    <w:rsid w:val="00963673"/>
    <w:rsid w:val="009738AE"/>
    <w:rsid w:val="00983F58"/>
    <w:rsid w:val="009903FF"/>
    <w:rsid w:val="00994192"/>
    <w:rsid w:val="009A4796"/>
    <w:rsid w:val="009B37E0"/>
    <w:rsid w:val="009B5D64"/>
    <w:rsid w:val="009E6ADE"/>
    <w:rsid w:val="00A15E30"/>
    <w:rsid w:val="00A25ED8"/>
    <w:rsid w:val="00A42311"/>
    <w:rsid w:val="00A43ECB"/>
    <w:rsid w:val="00A512EB"/>
    <w:rsid w:val="00A57EA3"/>
    <w:rsid w:val="00A626A5"/>
    <w:rsid w:val="00A84DB5"/>
    <w:rsid w:val="00A85A71"/>
    <w:rsid w:val="00A9301E"/>
    <w:rsid w:val="00AA0E4A"/>
    <w:rsid w:val="00AA2A9B"/>
    <w:rsid w:val="00AA7E86"/>
    <w:rsid w:val="00AC2C5A"/>
    <w:rsid w:val="00AF6BB6"/>
    <w:rsid w:val="00B00128"/>
    <w:rsid w:val="00B01B63"/>
    <w:rsid w:val="00B0426B"/>
    <w:rsid w:val="00B445E1"/>
    <w:rsid w:val="00B5569C"/>
    <w:rsid w:val="00B75E60"/>
    <w:rsid w:val="00B92F78"/>
    <w:rsid w:val="00B974C0"/>
    <w:rsid w:val="00B97926"/>
    <w:rsid w:val="00BA21CD"/>
    <w:rsid w:val="00BB62C6"/>
    <w:rsid w:val="00BC52B9"/>
    <w:rsid w:val="00BD521D"/>
    <w:rsid w:val="00BE6CC3"/>
    <w:rsid w:val="00C03E06"/>
    <w:rsid w:val="00C14949"/>
    <w:rsid w:val="00C17A3F"/>
    <w:rsid w:val="00C26A8E"/>
    <w:rsid w:val="00C40457"/>
    <w:rsid w:val="00C43CD3"/>
    <w:rsid w:val="00C5408A"/>
    <w:rsid w:val="00C74138"/>
    <w:rsid w:val="00C86E7B"/>
    <w:rsid w:val="00C90486"/>
    <w:rsid w:val="00CA410E"/>
    <w:rsid w:val="00CA5794"/>
    <w:rsid w:val="00CD5B53"/>
    <w:rsid w:val="00CD78D2"/>
    <w:rsid w:val="00D20C4E"/>
    <w:rsid w:val="00D36229"/>
    <w:rsid w:val="00D513C4"/>
    <w:rsid w:val="00D6241B"/>
    <w:rsid w:val="00D97CF5"/>
    <w:rsid w:val="00DA3843"/>
    <w:rsid w:val="00DA3BDC"/>
    <w:rsid w:val="00DB6C00"/>
    <w:rsid w:val="00DC53FC"/>
    <w:rsid w:val="00DC5BB9"/>
    <w:rsid w:val="00DD306F"/>
    <w:rsid w:val="00DD681C"/>
    <w:rsid w:val="00DF25CA"/>
    <w:rsid w:val="00E05BFC"/>
    <w:rsid w:val="00E34AFA"/>
    <w:rsid w:val="00E37230"/>
    <w:rsid w:val="00E42202"/>
    <w:rsid w:val="00E92F31"/>
    <w:rsid w:val="00E94485"/>
    <w:rsid w:val="00EF22F7"/>
    <w:rsid w:val="00F028E7"/>
    <w:rsid w:val="00F06D53"/>
    <w:rsid w:val="00F101DB"/>
    <w:rsid w:val="00F144EE"/>
    <w:rsid w:val="00F20278"/>
    <w:rsid w:val="00F3230C"/>
    <w:rsid w:val="00F36B15"/>
    <w:rsid w:val="00F41A28"/>
    <w:rsid w:val="00F4349A"/>
    <w:rsid w:val="00F46A76"/>
    <w:rsid w:val="00F56524"/>
    <w:rsid w:val="00F742F5"/>
    <w:rsid w:val="00F747AE"/>
    <w:rsid w:val="00F764A1"/>
    <w:rsid w:val="00FA6CFF"/>
    <w:rsid w:val="00FA7520"/>
    <w:rsid w:val="00FB0361"/>
    <w:rsid w:val="00FC3B24"/>
    <w:rsid w:val="00FC4FB4"/>
    <w:rsid w:val="00FC54C8"/>
    <w:rsid w:val="00FC6D21"/>
    <w:rsid w:val="00FE26B4"/>
    <w:rsid w:val="00FF2835"/>
    <w:rsid w:val="69E89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A77D01"/>
  <w15:docId w15:val="{02B28723-C8C6-44B7-96A0-B52664FC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pBdr>
        <w:bottom w:val="single" w:sz="4" w:space="0" w:color="214090"/>
      </w:pBdr>
      <w:spacing w:before="240" w:after="240"/>
      <w:outlineLvl w:val="0"/>
    </w:pPr>
    <w:rPr>
      <w:rFonts w:ascii="Arial" w:hAnsi="Arial" w:cs="Arial"/>
      <w:kern w:val="36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4" w:space="0" w:color="214090"/>
      </w:pBdr>
      <w:spacing w:before="2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link w:val="Heading3Char"/>
    <w:uiPriority w:val="9"/>
    <w:qFormat/>
    <w:pPr>
      <w:spacing w:before="120" w:after="120"/>
      <w:outlineLvl w:val="2"/>
    </w:pPr>
    <w:rPr>
      <w:color w:val="214090"/>
      <w:sz w:val="20"/>
      <w:szCs w:val="20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16"/>
      <w:szCs w:val="1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/>
    </w:rPr>
  </w:style>
  <w:style w:type="paragraph" w:styleId="NormalWeb">
    <w:name w:val="Normal (Web)"/>
    <w:basedOn w:val="Normal"/>
    <w:uiPriority w:val="99"/>
    <w:unhideWhenUsed/>
    <w:rPr>
      <w:rFonts w:ascii="Arial" w:hAnsi="Arial" w:cs="Arial"/>
      <w:sz w:val="16"/>
      <w:szCs w:val="16"/>
    </w:rPr>
  </w:style>
  <w:style w:type="paragraph" w:customStyle="1" w:styleId="likeh1">
    <w:name w:val="likeh1"/>
    <w:basedOn w:val="Normal"/>
    <w:pPr>
      <w:pBdr>
        <w:bottom w:val="single" w:sz="4" w:space="0" w:color="214090"/>
      </w:pBdr>
      <w:spacing w:before="240" w:after="240"/>
    </w:pPr>
    <w:rPr>
      <w:rFonts w:ascii="Arial" w:hAnsi="Arial" w:cs="Arial"/>
    </w:rPr>
  </w:style>
  <w:style w:type="paragraph" w:customStyle="1" w:styleId="likeh2">
    <w:name w:val="likeh2"/>
    <w:basedOn w:val="Normal"/>
    <w:pPr>
      <w:pBdr>
        <w:bottom w:val="single" w:sz="4" w:space="0" w:color="214090"/>
      </w:pBdr>
      <w:spacing w:before="240" w:after="240"/>
    </w:pPr>
    <w:rPr>
      <w:rFonts w:ascii="Arial" w:hAnsi="Arial" w:cs="Arial"/>
    </w:rPr>
  </w:style>
  <w:style w:type="paragraph" w:customStyle="1" w:styleId="likeh3">
    <w:name w:val="likeh3"/>
    <w:basedOn w:val="Normal"/>
    <w:pPr>
      <w:spacing w:before="120" w:after="120"/>
    </w:pPr>
    <w:rPr>
      <w:rFonts w:ascii="Arial" w:hAnsi="Arial" w:cs="Arial"/>
      <w:color w:val="214090"/>
      <w:sz w:val="20"/>
      <w:szCs w:val="20"/>
    </w:rPr>
  </w:style>
  <w:style w:type="paragraph" w:customStyle="1" w:styleId="Title1">
    <w:name w:val="Title1"/>
    <w:basedOn w:val="Normal"/>
    <w:pPr>
      <w:jc w:val="center"/>
    </w:pPr>
    <w:rPr>
      <w:rFonts w:ascii="Arial" w:hAnsi="Arial" w:cs="Arial"/>
      <w:color w:val="214090"/>
      <w:sz w:val="72"/>
      <w:szCs w:val="72"/>
    </w:rPr>
  </w:style>
  <w:style w:type="paragraph" w:customStyle="1" w:styleId="clientname">
    <w:name w:val="clientname"/>
    <w:basedOn w:val="Normal"/>
    <w:pPr>
      <w:jc w:val="center"/>
    </w:pPr>
    <w:rPr>
      <w:rFonts w:ascii="Arial" w:hAnsi="Arial" w:cs="Arial"/>
      <w:b/>
      <w:bCs/>
      <w:color w:val="214090"/>
      <w:sz w:val="56"/>
      <w:szCs w:val="56"/>
    </w:rPr>
  </w:style>
  <w:style w:type="paragraph" w:customStyle="1" w:styleId="Header1">
    <w:name w:val="Header1"/>
    <w:basedOn w:val="Normal"/>
    <w:pPr>
      <w:pBdr>
        <w:top w:val="single" w:sz="48" w:space="0" w:color="214090"/>
      </w:pBdr>
    </w:pPr>
    <w:rPr>
      <w:rFonts w:ascii="Arial" w:hAnsi="Arial" w:cs="Arial"/>
      <w:sz w:val="16"/>
      <w:szCs w:val="16"/>
    </w:rPr>
  </w:style>
  <w:style w:type="paragraph" w:customStyle="1" w:styleId="Footer1">
    <w:name w:val="Footer1"/>
    <w:basedOn w:val="Normal"/>
    <w:pPr>
      <w:pBdr>
        <w:top w:val="single" w:sz="18" w:space="0" w:color="214090"/>
      </w:pBdr>
    </w:pPr>
    <w:rPr>
      <w:rFonts w:ascii="Arial" w:hAnsi="Arial" w:cs="Arial"/>
      <w:sz w:val="16"/>
      <w:szCs w:val="16"/>
    </w:rPr>
  </w:style>
  <w:style w:type="paragraph" w:customStyle="1" w:styleId="bottomborder">
    <w:name w:val="bottomborder"/>
    <w:basedOn w:val="Normal"/>
    <w:pPr>
      <w:pBdr>
        <w:bottom w:val="single" w:sz="8" w:space="0" w:color="000000"/>
      </w:pBdr>
    </w:pPr>
    <w:rPr>
      <w:rFonts w:ascii="Arial" w:hAnsi="Arial" w:cs="Arial"/>
      <w:sz w:val="16"/>
      <w:szCs w:val="16"/>
    </w:rPr>
  </w:style>
  <w:style w:type="paragraph" w:customStyle="1" w:styleId="nopadding">
    <w:name w:val="nopadding"/>
    <w:basedOn w:val="Normal"/>
    <w:rPr>
      <w:rFonts w:ascii="Arial" w:hAnsi="Arial" w:cs="Arial"/>
      <w:sz w:val="16"/>
      <w:szCs w:val="16"/>
    </w:rPr>
  </w:style>
  <w:style w:type="paragraph" w:customStyle="1" w:styleId="noborder">
    <w:name w:val="noborder"/>
    <w:basedOn w:val="Normal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pPr>
      <w:pageBreakBefore/>
    </w:pPr>
    <w:rPr>
      <w:rFonts w:ascii="Arial" w:hAnsi="Arial" w:cs="Arial"/>
      <w:sz w:val="16"/>
      <w:szCs w:val="16"/>
    </w:rPr>
  </w:style>
  <w:style w:type="paragraph" w:customStyle="1" w:styleId="sectionbreak">
    <w:name w:val="sectionbreak"/>
    <w:basedOn w:val="Normal"/>
    <w:pPr>
      <w:pageBreakBefore/>
    </w:pPr>
    <w:rPr>
      <w:rFonts w:ascii="Arial" w:hAnsi="Arial" w:cs="Arial"/>
      <w:sz w:val="16"/>
      <w:szCs w:val="16"/>
    </w:rPr>
  </w:style>
  <w:style w:type="paragraph" w:customStyle="1" w:styleId="yourcontact">
    <w:name w:val="yourcontact"/>
    <w:basedOn w:val="Normal"/>
    <w:rPr>
      <w:rFonts w:ascii="Arial" w:hAnsi="Arial" w:cs="Arial"/>
      <w:sz w:val="16"/>
      <w:szCs w:val="16"/>
    </w:rPr>
  </w:style>
  <w:style w:type="character" w:customStyle="1" w:styleId="claimshistory">
    <w:name w:val="claimshistory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</w:rPr>
  </w:style>
  <w:style w:type="paragraph" w:customStyle="1" w:styleId="polschedtitle">
    <w:name w:val="polschedtitle"/>
    <w:basedOn w:val="Normal"/>
    <w:rsid w:val="00184984"/>
    <w:pPr>
      <w:jc w:val="center"/>
    </w:pPr>
    <w:rPr>
      <w:b/>
      <w:bCs/>
      <w:color w:val="4A82BD"/>
      <w:sz w:val="36"/>
      <w:szCs w:val="36"/>
    </w:rPr>
  </w:style>
  <w:style w:type="table" w:styleId="TableGrid">
    <w:name w:val="Table Grid"/>
    <w:basedOn w:val="TableNormal"/>
    <w:uiPriority w:val="59"/>
    <w:rsid w:val="00031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031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0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3105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10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4138"/>
    <w:rPr>
      <w:rFonts w:ascii="Arial" w:eastAsia="Calibri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4298D-B769-4188-AD73-F2610C10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Acturis Ltd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S. Williams</dc:creator>
  <cp:lastModifiedBy>Laura S. Williams</cp:lastModifiedBy>
  <cp:revision>2</cp:revision>
  <dcterms:created xsi:type="dcterms:W3CDTF">2023-08-21T14:42:00Z</dcterms:created>
  <dcterms:modified xsi:type="dcterms:W3CDTF">2023-08-21T14:42:00Z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_DocumentExtractRef">
    <vt:lpwstr>126</vt:lpwstr>
  </property>
  <property fmtid="{D5CDD505-2E9C-101B-9397-08002B2CF9AE}" pid="3" name="ACT_Preview_ContextRef">
    <vt:lpwstr>91050657</vt:lpwstr>
  </property>
  <property fmtid="{D5CDD505-2E9C-101B-9397-08002B2CF9AE}" pid="4" name="ACT_Preview_ContextType">
    <vt:lpwstr>Policy</vt:lpwstr>
  </property>
  <property fmtid="{D5CDD505-2E9C-101B-9397-08002B2CF9AE}" pid="5" name="ACT_TemplateName">
    <vt:lpwstr>SSR Combined Declaration Form</vt:lpwstr>
  </property>
  <property fmtid="{D5CDD505-2E9C-101B-9397-08002B2CF9AE}" pid="6" name="ACT_TemplateRef">
    <vt:lpwstr>1810663</vt:lpwstr>
  </property>
  <property fmtid="{D5CDD505-2E9C-101B-9397-08002B2CF9AE}" pid="7" name="ACT_TemplateType">
    <vt:lpwstr>DocumentTemplate</vt:lpwstr>
  </property>
  <property fmtid="{D5CDD505-2E9C-101B-9397-08002B2CF9AE}" pid="8" name="Reference">
    <vt:lpwstr>963634769</vt:lpwstr>
  </property>
</Properties>
</file>